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F0B97" w14:textId="20D37E00" w:rsidR="00F5121F" w:rsidRDefault="00F51F7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bookmarkStart w:id="0" w:name="_GoBack"/>
      <w:proofErr w:type="spellStart"/>
      <w:r w:rsidRPr="00F51F7E">
        <w:rPr>
          <w:rFonts w:ascii="Arial" w:eastAsia="Arial" w:hAnsi="Arial" w:cs="Arial"/>
          <w:b/>
          <w:color w:val="000000"/>
          <w:sz w:val="32"/>
          <w:szCs w:val="32"/>
        </w:rPr>
        <w:t>Perbedaan</w:t>
      </w:r>
      <w:proofErr w:type="spellEnd"/>
      <w:r w:rsidRPr="00F51F7E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817E46">
        <w:rPr>
          <w:rFonts w:ascii="Arial" w:eastAsia="Arial" w:hAnsi="Arial" w:cs="Arial"/>
          <w:b/>
          <w:color w:val="000000"/>
          <w:sz w:val="32"/>
          <w:szCs w:val="32"/>
        </w:rPr>
        <w:t>Kesehatan</w:t>
      </w:r>
      <w:proofErr w:type="spellEnd"/>
      <w:r w:rsidR="00817E46">
        <w:rPr>
          <w:rFonts w:ascii="Arial" w:eastAsia="Arial" w:hAnsi="Arial" w:cs="Arial"/>
          <w:b/>
          <w:color w:val="000000"/>
          <w:sz w:val="32"/>
          <w:szCs w:val="32"/>
        </w:rPr>
        <w:t xml:space="preserve"> Mental</w:t>
      </w: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 p</w:t>
      </w:r>
      <w:r w:rsidRPr="00F51F7E">
        <w:rPr>
          <w:rFonts w:ascii="Arial" w:eastAsia="Arial" w:hAnsi="Arial" w:cs="Arial"/>
          <w:b/>
          <w:color w:val="000000"/>
          <w:sz w:val="32"/>
          <w:szCs w:val="32"/>
        </w:rPr>
        <w:t xml:space="preserve">ada </w:t>
      </w:r>
      <w:proofErr w:type="spellStart"/>
      <w:r w:rsidRPr="00F51F7E">
        <w:rPr>
          <w:rFonts w:ascii="Arial" w:eastAsia="Arial" w:hAnsi="Arial" w:cs="Arial"/>
          <w:b/>
          <w:color w:val="000000"/>
          <w:sz w:val="32"/>
          <w:szCs w:val="32"/>
        </w:rPr>
        <w:t>Mahasiswa</w:t>
      </w:r>
      <w:proofErr w:type="spellEnd"/>
      <w:r w:rsidRPr="00F51F7E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247B88">
        <w:rPr>
          <w:rFonts w:ascii="Arial" w:eastAsia="Arial" w:hAnsi="Arial" w:cs="Arial"/>
          <w:b/>
          <w:color w:val="000000"/>
          <w:sz w:val="32"/>
          <w:szCs w:val="32"/>
        </w:rPr>
        <w:t>dari</w:t>
      </w:r>
      <w:proofErr w:type="spellEnd"/>
      <w:r w:rsidR="00247B88">
        <w:rPr>
          <w:rFonts w:ascii="Arial" w:eastAsia="Arial" w:hAnsi="Arial" w:cs="Arial"/>
          <w:b/>
          <w:color w:val="000000"/>
          <w:sz w:val="32"/>
          <w:szCs w:val="32"/>
        </w:rPr>
        <w:t xml:space="preserve"> Daerah </w:t>
      </w:r>
      <w:proofErr w:type="spellStart"/>
      <w:r w:rsidR="00247B88">
        <w:rPr>
          <w:rFonts w:ascii="Arial" w:eastAsia="Arial" w:hAnsi="Arial" w:cs="Arial"/>
          <w:b/>
          <w:color w:val="000000"/>
          <w:sz w:val="32"/>
          <w:szCs w:val="32"/>
        </w:rPr>
        <w:t>Asal</w:t>
      </w:r>
      <w:proofErr w:type="spellEnd"/>
      <w:r w:rsidR="00247B88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247B88">
        <w:rPr>
          <w:rFonts w:ascii="Arial" w:eastAsia="Arial" w:hAnsi="Arial" w:cs="Arial"/>
          <w:b/>
          <w:color w:val="000000"/>
          <w:sz w:val="32"/>
          <w:szCs w:val="32"/>
        </w:rPr>
        <w:t>Jawa</w:t>
      </w:r>
      <w:proofErr w:type="spellEnd"/>
      <w:r w:rsidR="00247B88">
        <w:rPr>
          <w:rFonts w:ascii="Arial" w:eastAsia="Arial" w:hAnsi="Arial" w:cs="Arial"/>
          <w:b/>
          <w:color w:val="000000"/>
          <w:sz w:val="32"/>
          <w:szCs w:val="32"/>
        </w:rPr>
        <w:t xml:space="preserve"> Tengah dan NTB: </w:t>
      </w:r>
      <w:proofErr w:type="spellStart"/>
      <w:r w:rsidR="00247B88">
        <w:rPr>
          <w:rFonts w:ascii="Arial" w:eastAsia="Arial" w:hAnsi="Arial" w:cs="Arial"/>
          <w:b/>
          <w:color w:val="000000"/>
          <w:sz w:val="32"/>
          <w:szCs w:val="32"/>
        </w:rPr>
        <w:t>Studi</w:t>
      </w:r>
      <w:proofErr w:type="spellEnd"/>
      <w:r w:rsidR="00247B88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247B88">
        <w:rPr>
          <w:rFonts w:ascii="Arial" w:eastAsia="Arial" w:hAnsi="Arial" w:cs="Arial"/>
          <w:b/>
          <w:color w:val="000000"/>
          <w:sz w:val="32"/>
          <w:szCs w:val="32"/>
        </w:rPr>
        <w:t>Komparatif</w:t>
      </w:r>
      <w:bookmarkEnd w:id="0"/>
      <w:proofErr w:type="spellEnd"/>
    </w:p>
    <w:p w14:paraId="4D4C482B" w14:textId="77777777" w:rsidR="00F5121F" w:rsidRDefault="00F5121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27968D3" w14:textId="6A6B2D27" w:rsidR="00F5121F" w:rsidRDefault="00D244B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Na</w:t>
      </w:r>
      <w:r w:rsidR="00F51F7E">
        <w:rPr>
          <w:rFonts w:ascii="Arial" w:eastAsia="Arial" w:hAnsi="Arial" w:cs="Arial"/>
          <w:b/>
          <w:color w:val="000000"/>
        </w:rPr>
        <w:t>ufal Rizki Fadhillah</w:t>
      </w:r>
      <w:r>
        <w:rPr>
          <w:rFonts w:ascii="Arial" w:eastAsia="Arial" w:hAnsi="Arial" w:cs="Arial"/>
          <w:b/>
          <w:color w:val="000000"/>
          <w:vertAlign w:val="superscript"/>
        </w:rPr>
        <w:t>1</w:t>
      </w:r>
    </w:p>
    <w:p w14:paraId="3969960D" w14:textId="5CD006F0" w:rsidR="00F5121F" w:rsidRDefault="00D244B3" w:rsidP="00F51F7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1</w:t>
      </w:r>
      <w:r w:rsidR="00F51F7E">
        <w:rPr>
          <w:rFonts w:ascii="Arial" w:eastAsia="Arial" w:hAnsi="Arial" w:cs="Arial"/>
          <w:color w:val="000000"/>
          <w:sz w:val="22"/>
          <w:szCs w:val="22"/>
        </w:rPr>
        <w:t xml:space="preserve">Universitas </w:t>
      </w:r>
      <w:proofErr w:type="spellStart"/>
      <w:r w:rsidR="00F51F7E">
        <w:rPr>
          <w:rFonts w:ascii="Arial" w:eastAsia="Arial" w:hAnsi="Arial" w:cs="Arial"/>
          <w:color w:val="000000"/>
          <w:sz w:val="22"/>
          <w:szCs w:val="22"/>
        </w:rPr>
        <w:t>Sebelas</w:t>
      </w:r>
      <w:proofErr w:type="spellEnd"/>
      <w:r w:rsidR="00F51F7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F51F7E">
        <w:rPr>
          <w:rFonts w:ascii="Arial" w:eastAsia="Arial" w:hAnsi="Arial" w:cs="Arial"/>
          <w:color w:val="000000"/>
          <w:sz w:val="22"/>
          <w:szCs w:val="22"/>
        </w:rPr>
        <w:t>Maret</w:t>
      </w:r>
      <w:proofErr w:type="spellEnd"/>
    </w:p>
    <w:p w14:paraId="22AE471C" w14:textId="62DFCD07" w:rsidR="00F5121F" w:rsidRDefault="00D244B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E-mail: </w:t>
      </w:r>
      <w:r w:rsidR="00F51F7E">
        <w:rPr>
          <w:rFonts w:ascii="Arial" w:eastAsia="Arial" w:hAnsi="Arial" w:cs="Arial"/>
          <w:color w:val="000000"/>
          <w:sz w:val="22"/>
          <w:szCs w:val="22"/>
        </w:rPr>
        <w:t>naufalrizki728@gmail.com</w:t>
      </w:r>
    </w:p>
    <w:p w14:paraId="12EAB1ED" w14:textId="77777777" w:rsidR="00F5121F" w:rsidRDefault="00F5121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3"/>
        <w:tblW w:w="8964" w:type="dxa"/>
        <w:tblInd w:w="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3153"/>
        <w:gridCol w:w="430"/>
        <w:gridCol w:w="5381"/>
      </w:tblGrid>
      <w:tr w:rsidR="00F5121F" w14:paraId="632638CF" w14:textId="77777777">
        <w:tc>
          <w:tcPr>
            <w:tcW w:w="31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87FC7" w14:textId="77777777" w:rsidR="00F5121F" w:rsidRDefault="00D2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Article History:</w:t>
            </w:r>
          </w:p>
          <w:p w14:paraId="510AD55A" w14:textId="16256CF2" w:rsidR="00F5121F" w:rsidRDefault="00D2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18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Received: </w:t>
            </w:r>
            <w:r w:rsidR="00432454">
              <w:rPr>
                <w:rFonts w:ascii="Arial" w:eastAsia="Arial" w:hAnsi="Arial" w:cs="Arial"/>
                <w:color w:val="000000"/>
                <w:sz w:val="22"/>
                <w:szCs w:val="22"/>
              </w:rPr>
              <w:t>8 June</w:t>
            </w:r>
          </w:p>
          <w:p w14:paraId="27A7B24B" w14:textId="1616B164" w:rsidR="00F5121F" w:rsidRDefault="00D2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18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First Review:</w:t>
            </w:r>
            <w:r w:rsidR="0043245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12 June</w:t>
            </w:r>
          </w:p>
          <w:p w14:paraId="676F9D7E" w14:textId="31F9F845" w:rsidR="00F5121F" w:rsidRDefault="00D2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" w:hanging="18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Last Review:</w:t>
            </w:r>
            <w:r w:rsidR="0043245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25 June</w:t>
            </w:r>
          </w:p>
          <w:p w14:paraId="3FF9D818" w14:textId="1281C673" w:rsidR="00F5121F" w:rsidRDefault="00D2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Revised: </w:t>
            </w:r>
            <w:r w:rsidR="00432454">
              <w:rPr>
                <w:rFonts w:ascii="Arial" w:eastAsia="Arial" w:hAnsi="Arial" w:cs="Arial"/>
                <w:color w:val="000000"/>
                <w:sz w:val="22"/>
                <w:szCs w:val="22"/>
              </w:rPr>
              <w:t>10 July</w:t>
            </w:r>
          </w:p>
          <w:p w14:paraId="6EE3EB14" w14:textId="3224E121" w:rsidR="00F5121F" w:rsidRDefault="00D2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Accepted: </w:t>
            </w:r>
            <w:r w:rsidR="00432454">
              <w:rPr>
                <w:rFonts w:ascii="Arial" w:eastAsia="Arial" w:hAnsi="Arial" w:cs="Arial"/>
                <w:color w:val="000000"/>
                <w:sz w:val="22"/>
                <w:szCs w:val="22"/>
              </w:rPr>
              <w:t>20 July</w:t>
            </w:r>
          </w:p>
          <w:p w14:paraId="38BE60B7" w14:textId="77777777" w:rsidR="00F5121F" w:rsidRDefault="00F5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A912F75" w14:textId="77777777" w:rsidR="00F5121F" w:rsidRDefault="00F5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699AF" w14:textId="77777777" w:rsidR="00F5121F" w:rsidRDefault="00F5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43F1" w14:textId="4C3211CB" w:rsidR="00F5121F" w:rsidRDefault="00D244B3" w:rsidP="00F5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 xml:space="preserve">Abstract: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Penelitian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ini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bertujuan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untuk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mengetahui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perbedaan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Kesehatan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Mental</w:t>
            </w:r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pada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mahasiswa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berdasarkan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daerah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asal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yaitu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Jawa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Tengah dan Nusa Tenggara Barat.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Penelitian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ini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menggunakan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metode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kuantitatif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dengan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instrumen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berupa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kuisioner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skala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psikologi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.</w:t>
            </w:r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Kuisioner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digunakan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untuk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mengumpulkan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nama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daerah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asal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responden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.</w:t>
            </w:r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Skala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psikologi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digunakan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untuk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mengungkap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Kesehatan Mental</w:t>
            </w:r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. Skala </w:t>
            </w:r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yang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digunakan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yaitu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bookmarkStart w:id="1" w:name="_Hlk137128029"/>
            <w:r w:rsidR="00817E46" w:rsidRP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Mental Health Continuum-Short Form (MHC-SF) </w:t>
            </w:r>
            <w:proofErr w:type="spellStart"/>
            <w:r w:rsidR="00817E46" w:rsidRP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versi</w:t>
            </w:r>
            <w:proofErr w:type="spellEnd"/>
            <w:r w:rsidR="00817E46" w:rsidRP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Indonesia</w:t>
            </w:r>
            <w:bookmarkEnd w:id="1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. </w:t>
            </w:r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Skala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telah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diuji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memiliki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hasil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valid dan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reliabel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dengan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koefisien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reliabilitas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0.909</w:t>
            </w:r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Sampel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dikumpulkan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dengan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teknik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voluntary sampling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dengan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96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responden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(48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mahasiswa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</w:t>
            </w:r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ari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daerah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asal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Jawa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Tengah dan 48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mahasiswa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</w:t>
            </w:r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ari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daerah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asal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NTB). Data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dianalisis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menggunakan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independent sample t-test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dengan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bantuan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software IBM SPSS Statistics 27. Hasil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penelitian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menunjukkan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bahwa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tidak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terdapat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perbedaan</w:t>
            </w:r>
            <w:proofErr w:type="spellEnd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X </w:t>
            </w:r>
            <w:proofErr w:type="spellStart"/>
            <w:r w:rsidR="00F51F7E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antara</w:t>
            </w:r>
            <w:proofErr w:type="spellEnd"/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mahasiswa</w:t>
            </w:r>
            <w:proofErr w:type="spellEnd"/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dari</w:t>
            </w:r>
            <w:proofErr w:type="spellEnd"/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daerah</w:t>
            </w:r>
            <w:proofErr w:type="spellEnd"/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asal</w:t>
            </w:r>
            <w:proofErr w:type="spellEnd"/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Jawa</w:t>
            </w:r>
            <w:proofErr w:type="spellEnd"/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Tengah dan NTB</w:t>
            </w:r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dengan</w:t>
            </w:r>
            <w:proofErr w:type="spellEnd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nilai</w:t>
            </w:r>
            <w:proofErr w:type="spellEnd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signifikansi</w:t>
            </w:r>
            <w:proofErr w:type="spellEnd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p=0.989 (p&gt;0.05)</w:t>
            </w:r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Secara</w:t>
            </w:r>
            <w:proofErr w:type="spellEnd"/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keseluruhan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,</w:t>
            </w:r>
            <w:r w:rsidR="0038029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tidak</w:t>
            </w:r>
            <w:proofErr w:type="spellEnd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ada</w:t>
            </w:r>
            <w:proofErr w:type="spellEnd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perbedaan</w:t>
            </w:r>
            <w:proofErr w:type="spellEnd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antara</w:t>
            </w:r>
            <w:proofErr w:type="spellEnd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rata-rata </w:t>
            </w:r>
            <w:proofErr w:type="spellStart"/>
            <w:r w:rsidR="004B49AF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skor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kesehatan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mental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mahasiswa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dari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daerah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asal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Jawa</w:t>
            </w:r>
            <w:proofErr w:type="spellEnd"/>
            <w:r w:rsidR="00817E46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Tengah dan NTB.</w:t>
            </w:r>
          </w:p>
        </w:tc>
      </w:tr>
      <w:tr w:rsidR="00F5121F" w14:paraId="65B24011" w14:textId="77777777">
        <w:tc>
          <w:tcPr>
            <w:tcW w:w="31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E493F" w14:textId="77777777" w:rsidR="00F5121F" w:rsidRDefault="00D2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Keywords: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CCCE1" w14:textId="77777777" w:rsidR="00F5121F" w:rsidRDefault="00F51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5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CA928" w14:textId="68493E31" w:rsidR="00F5121F" w:rsidRDefault="00817E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Kesehatan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Mental,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Mahasiswa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0250B288" w14:textId="77777777" w:rsidR="00F5121F" w:rsidRDefault="00F512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6CDDC386" w14:textId="54411E66" w:rsidR="00F5121F" w:rsidRDefault="00D244B3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</w:pPr>
      <w:proofErr w:type="spellStart"/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>Pendahuluan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 xml:space="preserve"> </w:t>
      </w:r>
    </w:p>
    <w:p w14:paraId="328BEEF5" w14:textId="3D5AF4DC" w:rsidR="00B72772" w:rsidRPr="006C29BB" w:rsidRDefault="00A3771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adalah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aspek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penting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memengaruhi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kesejahteraan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individu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dan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masyarakat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secara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keseluruhan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Dewasa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semakin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menjadi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perhatian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global. Salah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satu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kelompok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rentan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terhadap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masalah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adalah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. Masa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perkuliahan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di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perguruan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tinggi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baik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perguruan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tinggi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negeri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maupun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perguruan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tinggi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swasta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seringkali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menimbulkan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tekanan</w:t>
      </w:r>
      <w:proofErr w:type="spellEnd"/>
      <w:r w:rsidR="00B72772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B72772" w:rsidRPr="006C29BB">
        <w:rPr>
          <w:rFonts w:ascii="Palatino Linotype" w:eastAsia="Palatino Linotype" w:hAnsi="Palatino Linotype" w:cs="Palatino Linotype"/>
          <w:color w:val="000000"/>
        </w:rPr>
        <w:t>karena</w:t>
      </w:r>
      <w:proofErr w:type="spellEnd"/>
      <w:r w:rsidR="00B72772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B72772" w:rsidRPr="006C29BB">
        <w:rPr>
          <w:rFonts w:ascii="Palatino Linotype" w:eastAsia="Palatino Linotype" w:hAnsi="Palatino Linotype" w:cs="Palatino Linotype"/>
          <w:color w:val="000000"/>
        </w:rPr>
        <w:t>berada</w:t>
      </w:r>
      <w:proofErr w:type="spellEnd"/>
      <w:r w:rsidR="00B72772" w:rsidRPr="006C29BB">
        <w:rPr>
          <w:rFonts w:ascii="Palatino Linotype" w:eastAsia="Palatino Linotype" w:hAnsi="Palatino Linotype" w:cs="Palatino Linotype"/>
          <w:color w:val="000000"/>
        </w:rPr>
        <w:t xml:space="preserve"> di </w:t>
      </w:r>
      <w:proofErr w:type="spellStart"/>
      <w:r w:rsidR="00B72772" w:rsidRPr="006C29BB">
        <w:rPr>
          <w:rFonts w:ascii="Palatino Linotype" w:eastAsia="Palatino Linotype" w:hAnsi="Palatino Linotype" w:cs="Palatino Linotype"/>
          <w:color w:val="000000"/>
        </w:rPr>
        <w:t>tanah</w:t>
      </w:r>
      <w:proofErr w:type="spellEnd"/>
      <w:r w:rsidR="00B72772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B72772" w:rsidRPr="006C29BB">
        <w:rPr>
          <w:rFonts w:ascii="Palatino Linotype" w:eastAsia="Palatino Linotype" w:hAnsi="Palatino Linotype" w:cs="Palatino Linotype"/>
          <w:color w:val="000000"/>
        </w:rPr>
        <w:t>rantau</w:t>
      </w:r>
      <w:proofErr w:type="spellEnd"/>
      <w:r w:rsidR="00B72772" w:rsidRPr="006C29BB"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 w:rsidR="00B72772" w:rsidRPr="006C29BB">
        <w:rPr>
          <w:rFonts w:ascii="Palatino Linotype" w:eastAsia="Palatino Linotype" w:hAnsi="Palatino Linotype" w:cs="Palatino Linotype"/>
          <w:color w:val="000000"/>
        </w:rPr>
        <w:t>Banyaknya</w:t>
      </w:r>
      <w:proofErr w:type="spellEnd"/>
      <w:r w:rsidR="00B72772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B72772" w:rsidRPr="006C29BB">
        <w:rPr>
          <w:rFonts w:ascii="Palatino Linotype" w:eastAsia="Palatino Linotype" w:hAnsi="Palatino Linotype" w:cs="Palatino Linotype"/>
          <w:color w:val="000000"/>
        </w:rPr>
        <w:t>perguruan</w:t>
      </w:r>
      <w:proofErr w:type="spellEnd"/>
      <w:r w:rsidR="00B72772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B72772" w:rsidRPr="006C29BB">
        <w:rPr>
          <w:rFonts w:ascii="Palatino Linotype" w:eastAsia="Palatino Linotype" w:hAnsi="Palatino Linotype" w:cs="Palatino Linotype"/>
          <w:color w:val="000000"/>
        </w:rPr>
        <w:t>tinggi</w:t>
      </w:r>
      <w:proofErr w:type="spellEnd"/>
      <w:r w:rsidR="00B72772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B72772" w:rsidRPr="006C29BB">
        <w:rPr>
          <w:rFonts w:ascii="Palatino Linotype" w:eastAsia="Palatino Linotype" w:hAnsi="Palatino Linotype" w:cs="Palatino Linotype"/>
          <w:color w:val="000000"/>
        </w:rPr>
        <w:t>menjadi</w:t>
      </w:r>
      <w:proofErr w:type="spellEnd"/>
      <w:r w:rsidR="00B72772" w:rsidRPr="006C29BB">
        <w:rPr>
          <w:rFonts w:ascii="Palatino Linotype" w:eastAsia="Palatino Linotype" w:hAnsi="Palatino Linotype" w:cs="Palatino Linotype"/>
          <w:color w:val="000000"/>
        </w:rPr>
        <w:t xml:space="preserve"> salah </w:t>
      </w:r>
      <w:proofErr w:type="spellStart"/>
      <w:r w:rsidR="00B72772" w:rsidRPr="006C29BB">
        <w:rPr>
          <w:rFonts w:ascii="Palatino Linotype" w:eastAsia="Palatino Linotype" w:hAnsi="Palatino Linotype" w:cs="Palatino Linotype"/>
          <w:color w:val="000000"/>
        </w:rPr>
        <w:t>satu</w:t>
      </w:r>
      <w:proofErr w:type="spellEnd"/>
      <w:r w:rsidR="00B72772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B72772" w:rsidRPr="006C29BB">
        <w:rPr>
          <w:rFonts w:ascii="Palatino Linotype" w:eastAsia="Palatino Linotype" w:hAnsi="Palatino Linotype" w:cs="Palatino Linotype"/>
          <w:color w:val="000000"/>
        </w:rPr>
        <w:t>faktor</w:t>
      </w:r>
      <w:proofErr w:type="spellEnd"/>
      <w:r w:rsidR="00B72772" w:rsidRPr="006C29BB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="00B72772" w:rsidRPr="006C29BB">
        <w:rPr>
          <w:rFonts w:ascii="Palatino Linotype" w:eastAsia="Palatino Linotype" w:hAnsi="Palatino Linotype" w:cs="Palatino Linotype"/>
          <w:color w:val="000000"/>
        </w:rPr>
        <w:t>menjadikan</w:t>
      </w:r>
      <w:proofErr w:type="spellEnd"/>
      <w:r w:rsidR="00B72772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B72772" w:rsidRPr="006C29BB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="00B72772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B72772" w:rsidRPr="006C29BB">
        <w:rPr>
          <w:rFonts w:ascii="Palatino Linotype" w:eastAsia="Palatino Linotype" w:hAnsi="Palatino Linotype" w:cs="Palatino Linotype"/>
          <w:color w:val="000000"/>
        </w:rPr>
        <w:t>merantau</w:t>
      </w:r>
      <w:proofErr w:type="spellEnd"/>
      <w:r w:rsidR="00B72772" w:rsidRPr="006C29BB">
        <w:rPr>
          <w:rFonts w:ascii="Palatino Linotype" w:eastAsia="Palatino Linotype" w:hAnsi="Palatino Linotype" w:cs="Palatino Linotype"/>
          <w:color w:val="000000"/>
        </w:rPr>
        <w:t xml:space="preserve"> (</w:t>
      </w:r>
      <w:proofErr w:type="spellStart"/>
      <w:r w:rsidR="00B72772" w:rsidRPr="006C29BB">
        <w:rPr>
          <w:rFonts w:ascii="Palatino Linotype" w:eastAsia="Palatino Linotype" w:hAnsi="Palatino Linotype" w:cs="Palatino Linotype"/>
          <w:color w:val="000000"/>
        </w:rPr>
        <w:t>Saniskoro</w:t>
      </w:r>
      <w:proofErr w:type="spellEnd"/>
      <w:r w:rsidR="00B72772" w:rsidRPr="006C29BB">
        <w:rPr>
          <w:rFonts w:ascii="Palatino Linotype" w:eastAsia="Palatino Linotype" w:hAnsi="Palatino Linotype" w:cs="Palatino Linotype"/>
          <w:color w:val="000000"/>
        </w:rPr>
        <w:t xml:space="preserve"> &amp; Akmal, 2017).</w:t>
      </w:r>
    </w:p>
    <w:p w14:paraId="4587FB5B" w14:textId="1BFF1EAA" w:rsidR="00432454" w:rsidRDefault="00B7277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  <w:sectPr w:rsidR="00432454" w:rsidSect="002140B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655" w:right="1440" w:bottom="1440" w:left="1440" w:header="0" w:footer="720" w:gutter="0"/>
          <w:pgNumType w:start="93"/>
          <w:cols w:space="720"/>
          <w:titlePg/>
        </w:sectPr>
      </w:pPr>
      <w:r w:rsidRPr="006C29BB">
        <w:rPr>
          <w:rFonts w:ascii="Palatino Linotype" w:eastAsia="Palatino Linotype" w:hAnsi="Palatino Linotype" w:cs="Palatino Linotype"/>
          <w:color w:val="000000"/>
        </w:rPr>
        <w:t xml:space="preserve"> Daerah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atau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latar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belakang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geografis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individu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dapat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menjadi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faktor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memengaruhi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Perbedaan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budaya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dan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norma-norma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sosial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memengaruhi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menghadapi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stres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akademik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(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Mitasari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&amp;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Istikomayanti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, 2017).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Dalam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penelitian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akan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dilakukan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studi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komparatif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untu</w:t>
      </w:r>
      <w:r w:rsidR="00432454">
        <w:rPr>
          <w:rFonts w:ascii="Palatino Linotype" w:eastAsia="Palatino Linotype" w:hAnsi="Palatino Linotype" w:cs="Palatino Linotype"/>
          <w:color w:val="000000"/>
        </w:rPr>
        <w:t>k</w:t>
      </w:r>
      <w:proofErr w:type="spellEnd"/>
    </w:p>
    <w:p w14:paraId="04A64DBD" w14:textId="470C7F99" w:rsidR="00A37719" w:rsidRPr="006C29BB" w:rsidRDefault="006C29BB" w:rsidP="00432454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lastRenderedPageBreak/>
        <w:t>membandingkan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perbedaan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antara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berasal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dua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berbeda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di Indonesia,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yaitu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Tengah dan Nusa Tenggara Barat (NTB).</w:t>
      </w:r>
    </w:p>
    <w:p w14:paraId="7B8917CB" w14:textId="7A8D2A46" w:rsidR="006C29BB" w:rsidRPr="006C29BB" w:rsidRDefault="006C29BB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Studi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bertujuan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mengetahui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perbedaan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antara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berasal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Tengah dan NTB.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Kedua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dipilih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karena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memiliki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karakteristik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berbeda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dalam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hal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budaya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geografi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, dan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aspek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sosial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mungkin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berdampak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pada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memahami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perbedaan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diharapkan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dapat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dikembangkan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strategi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intervensi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lebih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efektif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dan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relevan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meningkatkan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>.</w:t>
      </w:r>
    </w:p>
    <w:p w14:paraId="3527C634" w14:textId="433F2924" w:rsidR="006C29BB" w:rsidRPr="006C29BB" w:rsidRDefault="006C29BB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Penelitian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akan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menjawab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pertanyaan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apakah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terdapat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perbedaan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antara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Tengah dan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Nusa Tenggara Barat.</w:t>
      </w:r>
    </w:p>
    <w:p w14:paraId="0F88029F" w14:textId="287C07D1" w:rsidR="00F5121F" w:rsidRDefault="00D244B3" w:rsidP="00C75E8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Berisi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deskripsi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tentang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analisis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situasi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atau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kondisi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obyektif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subyek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pembahasan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isu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dan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fokus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kajian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rumusan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masalah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tujuan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fakta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sosial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eksis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didukung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data-data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kualitatif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maupun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ku</w:t>
      </w:r>
      <w:r>
        <w:rPr>
          <w:rFonts w:ascii="Palatino Linotype" w:eastAsia="Palatino Linotype" w:hAnsi="Palatino Linotype" w:cs="Palatino Linotype"/>
          <w:color w:val="000000"/>
        </w:rPr>
        <w:t>antitatif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serta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didukung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i/>
          <w:color w:val="000000"/>
        </w:rPr>
        <w:t>literature review</w:t>
      </w:r>
      <w:r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relevan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</w:p>
    <w:p w14:paraId="6FD94AC0" w14:textId="2BC99592" w:rsidR="00F5121F" w:rsidRDefault="00D244B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</w:pPr>
      <w:proofErr w:type="spellStart"/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>Metode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 xml:space="preserve"> </w:t>
      </w:r>
    </w:p>
    <w:p w14:paraId="1968603F" w14:textId="5CC6DEDA" w:rsidR="006C29BB" w:rsidRDefault="00F232F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Penelitian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dilakukan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secara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daring pada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Juni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2023. </w:t>
      </w:r>
      <w:proofErr w:type="spellStart"/>
      <w:r w:rsidR="006C29BB">
        <w:rPr>
          <w:rFonts w:ascii="Palatino Linotype" w:eastAsia="Palatino Linotype" w:hAnsi="Palatino Linotype" w:cs="Palatino Linotype"/>
          <w:color w:val="000000"/>
        </w:rPr>
        <w:t>Penelitian</w:t>
      </w:r>
      <w:proofErr w:type="spellEnd"/>
      <w:r w:rsid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 w:rsid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>
        <w:rPr>
          <w:rFonts w:ascii="Palatino Linotype" w:eastAsia="Palatino Linotype" w:hAnsi="Palatino Linotype" w:cs="Palatino Linotype"/>
          <w:color w:val="000000"/>
        </w:rPr>
        <w:t>menggunakan</w:t>
      </w:r>
      <w:proofErr w:type="spellEnd"/>
      <w:r w:rsid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>
        <w:rPr>
          <w:rFonts w:ascii="Palatino Linotype" w:eastAsia="Palatino Linotype" w:hAnsi="Palatino Linotype" w:cs="Palatino Linotype"/>
          <w:color w:val="000000"/>
        </w:rPr>
        <w:t>metode</w:t>
      </w:r>
      <w:proofErr w:type="spellEnd"/>
      <w:r w:rsid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>
        <w:rPr>
          <w:rFonts w:ascii="Palatino Linotype" w:eastAsia="Palatino Linotype" w:hAnsi="Palatino Linotype" w:cs="Palatino Linotype"/>
          <w:color w:val="000000"/>
        </w:rPr>
        <w:t>komparatif</w:t>
      </w:r>
      <w:proofErr w:type="spellEnd"/>
      <w:r w:rsid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>
        <w:rPr>
          <w:rFonts w:ascii="Palatino Linotype" w:eastAsia="Palatino Linotype" w:hAnsi="Palatino Linotype" w:cs="Palatino Linotype"/>
          <w:color w:val="000000"/>
        </w:rPr>
        <w:t>atau</w:t>
      </w:r>
      <w:proofErr w:type="spellEnd"/>
      <w:r w:rsid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>
        <w:rPr>
          <w:rFonts w:ascii="Palatino Linotype" w:eastAsia="Palatino Linotype" w:hAnsi="Palatino Linotype" w:cs="Palatino Linotype"/>
          <w:color w:val="000000"/>
        </w:rPr>
        <w:t>perbandingan</w:t>
      </w:r>
      <w:proofErr w:type="spellEnd"/>
      <w:r w:rsid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 w:rsid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>
        <w:rPr>
          <w:rFonts w:ascii="Palatino Linotype" w:eastAsia="Palatino Linotype" w:hAnsi="Palatino Linotype" w:cs="Palatino Linotype"/>
          <w:color w:val="000000"/>
        </w:rPr>
        <w:t>pendekatan</w:t>
      </w:r>
      <w:proofErr w:type="spellEnd"/>
      <w:r w:rsid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>
        <w:rPr>
          <w:rFonts w:ascii="Palatino Linotype" w:eastAsia="Palatino Linotype" w:hAnsi="Palatino Linotype" w:cs="Palatino Linotype"/>
          <w:color w:val="000000"/>
        </w:rPr>
        <w:t>kuantitatif</w:t>
      </w:r>
      <w:proofErr w:type="spellEnd"/>
      <w:r w:rsidR="006C29BB"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 w:rsidR="006C29BB">
        <w:rPr>
          <w:rFonts w:ascii="Palatino Linotype" w:eastAsia="Palatino Linotype" w:hAnsi="Palatino Linotype" w:cs="Palatino Linotype"/>
          <w:color w:val="000000"/>
        </w:rPr>
        <w:t>P</w:t>
      </w:r>
      <w:r w:rsidR="006C29BB" w:rsidRPr="006C29BB">
        <w:rPr>
          <w:rFonts w:ascii="Palatino Linotype" w:eastAsia="Palatino Linotype" w:hAnsi="Palatino Linotype" w:cs="Palatino Linotype"/>
          <w:color w:val="000000"/>
        </w:rPr>
        <w:t>enelitian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kuantitatif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mengacu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pada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pendekatan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menganut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paham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positivisme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dan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menggunakan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instrumen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khusus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mengungkapkan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fenomena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tertentu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. Hasil data yang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diperoleh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instrumen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tersebut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kemudian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dianalisis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bantuan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teknik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statistika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Sementara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itu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penelitian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komparatif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adalah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jenis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penelitian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bertujuan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menggambarkan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fenomena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melakukan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perbandingan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terhadap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perbedaan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di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antara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C29BB" w:rsidRPr="006C29BB">
        <w:rPr>
          <w:rFonts w:ascii="Palatino Linotype" w:eastAsia="Palatino Linotype" w:hAnsi="Palatino Linotype" w:cs="Palatino Linotype"/>
          <w:color w:val="000000"/>
        </w:rPr>
        <w:t>mereka</w:t>
      </w:r>
      <w:proofErr w:type="spellEnd"/>
      <w:r w:rsidR="006C29BB" w:rsidRPr="006C29BB">
        <w:rPr>
          <w:rFonts w:ascii="Palatino Linotype" w:eastAsia="Palatino Linotype" w:hAnsi="Palatino Linotype" w:cs="Palatino Linotype"/>
          <w:color w:val="000000"/>
        </w:rPr>
        <w:t xml:space="preserve"> (Saputra, 2016).</w:t>
      </w:r>
    </w:p>
    <w:p w14:paraId="531547F1" w14:textId="6AC2352A" w:rsidR="001F63C3" w:rsidRDefault="001F63C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Subjek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di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penelitian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adalah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dikelompokkan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berdasarkan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yaitu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berasal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Tengah dan Nusa Tenggara Barat.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Jumlah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responden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adalah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9</w:t>
      </w:r>
      <w:r w:rsidR="00B8661C">
        <w:rPr>
          <w:rFonts w:ascii="Palatino Linotype" w:eastAsia="Palatino Linotype" w:hAnsi="Palatino Linotype" w:cs="Palatino Linotype"/>
          <w:color w:val="000000"/>
        </w:rPr>
        <w:t>5</w:t>
      </w:r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4</w:t>
      </w:r>
      <w:r w:rsidR="00B8661C">
        <w:rPr>
          <w:rFonts w:ascii="Palatino Linotype" w:eastAsia="Palatino Linotype" w:hAnsi="Palatino Linotype" w:cs="Palatino Linotype"/>
          <w:color w:val="000000"/>
        </w:rPr>
        <w:t>7</w:t>
      </w:r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Tengah dan 48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Nusa Tenggara Barat. Teknik </w:t>
      </w:r>
      <w:r>
        <w:rPr>
          <w:rFonts w:ascii="Palatino Linotype" w:eastAsia="Palatino Linotype" w:hAnsi="Palatino Linotype" w:cs="Palatino Linotype"/>
          <w:i/>
          <w:iCs/>
          <w:color w:val="000000"/>
        </w:rPr>
        <w:t xml:space="preserve">sampling </w:t>
      </w:r>
      <w:r>
        <w:rPr>
          <w:rFonts w:ascii="Palatino Linotype" w:eastAsia="Palatino Linotype" w:hAnsi="Palatino Linotype" w:cs="Palatino Linotype"/>
          <w:color w:val="000000"/>
        </w:rPr>
        <w:t xml:space="preserve">yang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dipilih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adalah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i/>
          <w:iCs/>
          <w:color w:val="000000"/>
        </w:rPr>
        <w:t xml:space="preserve">voluntary </w:t>
      </w:r>
      <w:r>
        <w:rPr>
          <w:rFonts w:ascii="Palatino Linotype" w:eastAsia="Palatino Linotype" w:hAnsi="Palatino Linotype" w:cs="Palatino Linotype"/>
          <w:color w:val="000000"/>
        </w:rPr>
        <w:t xml:space="preserve">sampling yang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sesuai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kriteria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melalui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Google Form.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Menurut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Alwi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(2012),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dalam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penelitian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kuantitatif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jumlah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responden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minimal yang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direkomendasikan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adalah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30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responden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setiap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kategori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kelompok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subjek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sehingga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dapat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menjadi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justifikasi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penelitian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>.</w:t>
      </w:r>
      <w:r w:rsidR="00F232F8">
        <w:rPr>
          <w:rFonts w:ascii="Palatino Linotype" w:eastAsia="Palatino Linotype" w:hAnsi="Palatino Linotype" w:cs="Palatino Linotype"/>
          <w:color w:val="000000"/>
        </w:rPr>
        <w:t xml:space="preserve"> </w:t>
      </w:r>
    </w:p>
    <w:p w14:paraId="4FC28B43" w14:textId="56130CF4" w:rsidR="001F63C3" w:rsidRDefault="001F63C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Instrumen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digunakan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adalah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skala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yaitu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 w:rsidRPr="0037155C">
        <w:rPr>
          <w:rFonts w:ascii="Palatino Linotype" w:eastAsia="Palatino Linotype" w:hAnsi="Palatino Linotype" w:cs="Palatino Linotype"/>
          <w:i/>
          <w:iCs/>
          <w:color w:val="000000"/>
        </w:rPr>
        <w:t xml:space="preserve">Mental Health Continuum-Short </w:t>
      </w:r>
      <w:r w:rsidRPr="0037155C">
        <w:rPr>
          <w:rFonts w:ascii="Palatino Linotype" w:eastAsia="Palatino Linotype" w:hAnsi="Palatino Linotype" w:cs="Palatino Linotype"/>
          <w:i/>
          <w:iCs/>
          <w:color w:val="000000"/>
        </w:rPr>
        <w:lastRenderedPageBreak/>
        <w:t>Form</w:t>
      </w:r>
      <w:r w:rsidRPr="001F63C3">
        <w:rPr>
          <w:rFonts w:ascii="Palatino Linotype" w:eastAsia="Palatino Linotype" w:hAnsi="Palatino Linotype" w:cs="Palatino Linotype"/>
          <w:color w:val="000000"/>
        </w:rPr>
        <w:t xml:space="preserve"> (MHC-SF)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versi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Indonesia</w:t>
      </w:r>
      <w:r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mengukur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mental. Skala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berisi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14 item yang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mengukur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kesejahteraan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emosional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kesejahteraan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psikologis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dan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kesejahteraan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sosial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(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Sanne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dkk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., 2010). </w:t>
      </w:r>
    </w:p>
    <w:p w14:paraId="0D3C71F2" w14:textId="1C17BC8E" w:rsidR="00F232F8" w:rsidRDefault="00F232F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Penelitian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dilakukan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menyebarkan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Google Form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secara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daring. Google Form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berisi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kuisioner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mengumpulkan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nama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responden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dan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serta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skala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psikologi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mengukur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responden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Skala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disusun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menggunakan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skala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i/>
          <w:iCs/>
          <w:color w:val="000000"/>
        </w:rPr>
        <w:t>likert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interval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satu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sampai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enam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pilihan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satu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tidak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pernah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sama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sekali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dan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enam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selalu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</w:p>
    <w:p w14:paraId="30E136AD" w14:textId="225DD305" w:rsidR="00F5121F" w:rsidRDefault="00F232F8" w:rsidP="00F232F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Dalam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penelitian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digunakan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teknik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r w:rsidRPr="00F232F8">
        <w:rPr>
          <w:rFonts w:ascii="Palatino Linotype" w:eastAsia="Palatino Linotype" w:hAnsi="Palatino Linotype" w:cs="Palatino Linotype"/>
          <w:i/>
          <w:iCs/>
          <w:color w:val="000000"/>
        </w:rPr>
        <w:t>independent sample t-test</w:t>
      </w:r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sebagai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metode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analisis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univariat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karena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berasal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dua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kelompok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subjek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tidak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saling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berhubungan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atau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independen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Namun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sebelum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melakukan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uji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tersebut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perlu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memastikan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bahwa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memenuhi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asumsi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distribusi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normal dan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memiliki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varian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data yang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homogen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menguji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hipotesis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Normalitas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akan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diuji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menggunakan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metode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Shapiro-Wilk,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sementara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homogenitas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akan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diuji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menggunakan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metode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F232F8">
        <w:rPr>
          <w:rFonts w:ascii="Palatino Linotype" w:eastAsia="Palatino Linotype" w:hAnsi="Palatino Linotype" w:cs="Palatino Linotype"/>
          <w:color w:val="000000"/>
        </w:rPr>
        <w:t>Levene</w:t>
      </w:r>
      <w:proofErr w:type="spellEnd"/>
      <w:r w:rsidRPr="00F232F8">
        <w:rPr>
          <w:rFonts w:ascii="Palatino Linotype" w:eastAsia="Palatino Linotype" w:hAnsi="Palatino Linotype" w:cs="Palatino Linotype"/>
          <w:color w:val="000000"/>
        </w:rPr>
        <w:t xml:space="preserve"> Test.</w:t>
      </w:r>
    </w:p>
    <w:p w14:paraId="4AFB473D" w14:textId="00538199" w:rsidR="00F5121F" w:rsidRDefault="00D244B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</w:pPr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 xml:space="preserve">Hasil dan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>Pembahasan</w:t>
      </w:r>
      <w:proofErr w:type="spellEnd"/>
    </w:p>
    <w:p w14:paraId="27787A1A" w14:textId="1E9F86E7" w:rsidR="00F5121F" w:rsidRDefault="00F232F8" w:rsidP="00247B8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Sebelum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dilakukan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analisis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 w:rsidRPr="00F232F8">
        <w:rPr>
          <w:rFonts w:ascii="Palatino Linotype" w:eastAsia="Palatino Linotype" w:hAnsi="Palatino Linotype" w:cs="Palatino Linotype"/>
          <w:i/>
          <w:iCs/>
          <w:color w:val="000000"/>
        </w:rPr>
        <w:t>independent sample t-test</w:t>
      </w:r>
      <w:r>
        <w:rPr>
          <w:rFonts w:ascii="Palatino Linotype" w:eastAsia="Palatino Linotype" w:hAnsi="Palatino Linotype" w:cs="Palatino Linotype"/>
          <w:i/>
          <w:iCs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dilakukan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uji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normalitas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dan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homogenitas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terlebih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dahulu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</w:p>
    <w:p w14:paraId="53F0F8DB" w14:textId="226D9F95" w:rsidR="00F5121F" w:rsidRDefault="00B866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</w:pPr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 xml:space="preserve">Uji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>Normalitas</w:t>
      </w:r>
      <w:proofErr w:type="spellEnd"/>
    </w:p>
    <w:p w14:paraId="4094F27E" w14:textId="4933A61B" w:rsidR="00247B88" w:rsidRDefault="00B8661C" w:rsidP="00C75E8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-142" w:firstLine="86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U</w:t>
      </w:r>
      <w:r w:rsidRPr="00B8661C">
        <w:rPr>
          <w:rFonts w:ascii="Palatino Linotype" w:eastAsia="Palatino Linotype" w:hAnsi="Palatino Linotype" w:cs="Palatino Linotype"/>
          <w:color w:val="000000"/>
        </w:rPr>
        <w:t xml:space="preserve">ji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normalitas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dilakukan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memeriksa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sebaran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penelitian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asumsi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bahwa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harus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berdistribusi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normal. Uji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normalitas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dilakukan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menggunakan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uji Shapiro-Wilk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bantuan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perangkat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lunak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IBM SPSS Statistics 27.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Pemilihan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uji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idasarkan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pada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jumlah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responden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setiap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kelompok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subjek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kurang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50 orang (N &lt; 50). Hasil uji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normalitas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disajikan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dalam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tabel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berikut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>:</w:t>
      </w:r>
    </w:p>
    <w:p w14:paraId="68F786BD" w14:textId="77777777" w:rsidR="00C75E86" w:rsidRDefault="00C75E86" w:rsidP="00C75E8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-142" w:firstLine="862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3CBA1A6F" w14:textId="77777777" w:rsidR="00C75E86" w:rsidRDefault="00C75E86" w:rsidP="00C75E8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-142" w:firstLine="862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4CBB675D" w14:textId="77777777" w:rsidR="00C75E86" w:rsidRPr="00B8661C" w:rsidRDefault="00C75E86" w:rsidP="00C75E8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-142" w:firstLine="862"/>
        <w:jc w:val="both"/>
        <w:rPr>
          <w:rFonts w:ascii="Palatino Linotype" w:eastAsia="Palatino Linotype" w:hAnsi="Palatino Linotype" w:cs="Palatino Linotype"/>
          <w:color w:val="000000"/>
        </w:rPr>
      </w:pPr>
    </w:p>
    <w:tbl>
      <w:tblPr>
        <w:tblStyle w:val="a4"/>
        <w:tblW w:w="9591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1696"/>
        <w:gridCol w:w="1276"/>
        <w:gridCol w:w="1276"/>
        <w:gridCol w:w="1417"/>
        <w:gridCol w:w="1418"/>
        <w:gridCol w:w="1276"/>
        <w:gridCol w:w="1232"/>
      </w:tblGrid>
      <w:tr w:rsidR="00B8661C" w14:paraId="2291BEB4" w14:textId="77777777" w:rsidTr="00B8661C">
        <w:trPr>
          <w:trHeight w:val="300"/>
          <w:jc w:val="center"/>
        </w:trPr>
        <w:tc>
          <w:tcPr>
            <w:tcW w:w="9591" w:type="dxa"/>
            <w:gridSpan w:val="7"/>
          </w:tcPr>
          <w:p w14:paraId="22DA0F82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i/>
                <w:color w:val="00000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0000"/>
              </w:rPr>
              <w:t>Tabel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0000"/>
              </w:rPr>
              <w:t>. 1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 Hasil Uji </w:t>
            </w: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</w:rPr>
              <w:t>Normalitas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 Data</w:t>
            </w:r>
          </w:p>
        </w:tc>
      </w:tr>
      <w:tr w:rsidR="00B8661C" w14:paraId="66EE5273" w14:textId="77777777" w:rsidTr="00B8661C">
        <w:trPr>
          <w:jc w:val="center"/>
        </w:trPr>
        <w:tc>
          <w:tcPr>
            <w:tcW w:w="1696" w:type="dxa"/>
            <w:vMerge w:val="restart"/>
          </w:tcPr>
          <w:p w14:paraId="4C4DB603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Daerah </w:t>
            </w: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</w:rPr>
              <w:t>Asal</w:t>
            </w:r>
            <w:proofErr w:type="spellEnd"/>
          </w:p>
        </w:tc>
        <w:tc>
          <w:tcPr>
            <w:tcW w:w="3969" w:type="dxa"/>
            <w:gridSpan w:val="3"/>
          </w:tcPr>
          <w:p w14:paraId="5C4C7AE3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 w:rsidRPr="00B8661C">
              <w:rPr>
                <w:rFonts w:ascii="Palatino Linotype" w:eastAsia="Palatino Linotype" w:hAnsi="Palatino Linotype" w:cs="Palatino Linotype"/>
                <w:color w:val="000000"/>
              </w:rPr>
              <w:t>Kolmogorov-Smirnov</w:t>
            </w:r>
          </w:p>
        </w:tc>
        <w:tc>
          <w:tcPr>
            <w:tcW w:w="3926" w:type="dxa"/>
            <w:gridSpan w:val="3"/>
          </w:tcPr>
          <w:p w14:paraId="7D134295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Shapiro Wilk</w:t>
            </w:r>
          </w:p>
        </w:tc>
      </w:tr>
      <w:tr w:rsidR="00B8661C" w14:paraId="14A3789C" w14:textId="77777777" w:rsidTr="00B8661C">
        <w:trPr>
          <w:jc w:val="center"/>
        </w:trPr>
        <w:tc>
          <w:tcPr>
            <w:tcW w:w="1696" w:type="dxa"/>
            <w:vMerge/>
          </w:tcPr>
          <w:p w14:paraId="5FDDFD96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276" w:type="dxa"/>
          </w:tcPr>
          <w:p w14:paraId="62564E57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Statistic</w:t>
            </w:r>
          </w:p>
        </w:tc>
        <w:tc>
          <w:tcPr>
            <w:tcW w:w="1276" w:type="dxa"/>
          </w:tcPr>
          <w:p w14:paraId="24083A32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df</w:t>
            </w:r>
          </w:p>
        </w:tc>
        <w:tc>
          <w:tcPr>
            <w:tcW w:w="1417" w:type="dxa"/>
          </w:tcPr>
          <w:p w14:paraId="6AAD5ACA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Sig.</w:t>
            </w:r>
          </w:p>
        </w:tc>
        <w:tc>
          <w:tcPr>
            <w:tcW w:w="1418" w:type="dxa"/>
          </w:tcPr>
          <w:p w14:paraId="1780F44B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Statistic</w:t>
            </w:r>
          </w:p>
        </w:tc>
        <w:tc>
          <w:tcPr>
            <w:tcW w:w="1276" w:type="dxa"/>
          </w:tcPr>
          <w:p w14:paraId="49288CDB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df</w:t>
            </w:r>
          </w:p>
        </w:tc>
        <w:tc>
          <w:tcPr>
            <w:tcW w:w="1232" w:type="dxa"/>
          </w:tcPr>
          <w:p w14:paraId="33B07C76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Sig.</w:t>
            </w:r>
          </w:p>
        </w:tc>
      </w:tr>
      <w:tr w:rsidR="00B8661C" w14:paraId="4A82CDF6" w14:textId="77777777" w:rsidTr="00B8661C">
        <w:trPr>
          <w:jc w:val="center"/>
        </w:trPr>
        <w:tc>
          <w:tcPr>
            <w:tcW w:w="1696" w:type="dxa"/>
          </w:tcPr>
          <w:p w14:paraId="5E56C5EC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</w:rPr>
              <w:t>Jawa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 Tengah</w:t>
            </w:r>
          </w:p>
        </w:tc>
        <w:tc>
          <w:tcPr>
            <w:tcW w:w="1276" w:type="dxa"/>
          </w:tcPr>
          <w:p w14:paraId="41F3D2FD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.105</w:t>
            </w:r>
          </w:p>
        </w:tc>
        <w:tc>
          <w:tcPr>
            <w:tcW w:w="1276" w:type="dxa"/>
          </w:tcPr>
          <w:p w14:paraId="41F20F19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47</w:t>
            </w:r>
          </w:p>
        </w:tc>
        <w:tc>
          <w:tcPr>
            <w:tcW w:w="1417" w:type="dxa"/>
          </w:tcPr>
          <w:p w14:paraId="7E3A0E17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.200</w:t>
            </w:r>
          </w:p>
        </w:tc>
        <w:tc>
          <w:tcPr>
            <w:tcW w:w="1418" w:type="dxa"/>
          </w:tcPr>
          <w:p w14:paraId="143B8AA9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.965</w:t>
            </w:r>
          </w:p>
        </w:tc>
        <w:tc>
          <w:tcPr>
            <w:tcW w:w="1276" w:type="dxa"/>
          </w:tcPr>
          <w:p w14:paraId="4B432413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47</w:t>
            </w:r>
          </w:p>
        </w:tc>
        <w:tc>
          <w:tcPr>
            <w:tcW w:w="1232" w:type="dxa"/>
          </w:tcPr>
          <w:p w14:paraId="69CBCCF5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.169</w:t>
            </w:r>
          </w:p>
        </w:tc>
      </w:tr>
      <w:tr w:rsidR="00B8661C" w14:paraId="5B8C7AE8" w14:textId="77777777" w:rsidTr="00B8661C">
        <w:trPr>
          <w:trHeight w:val="48"/>
          <w:jc w:val="center"/>
        </w:trPr>
        <w:tc>
          <w:tcPr>
            <w:tcW w:w="1696" w:type="dxa"/>
          </w:tcPr>
          <w:p w14:paraId="172432FB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NTB</w:t>
            </w:r>
          </w:p>
        </w:tc>
        <w:tc>
          <w:tcPr>
            <w:tcW w:w="1276" w:type="dxa"/>
          </w:tcPr>
          <w:p w14:paraId="62C48E24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.088</w:t>
            </w:r>
          </w:p>
        </w:tc>
        <w:tc>
          <w:tcPr>
            <w:tcW w:w="1276" w:type="dxa"/>
          </w:tcPr>
          <w:p w14:paraId="298DD571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48</w:t>
            </w:r>
          </w:p>
        </w:tc>
        <w:tc>
          <w:tcPr>
            <w:tcW w:w="1417" w:type="dxa"/>
          </w:tcPr>
          <w:p w14:paraId="41422C23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.200</w:t>
            </w:r>
          </w:p>
        </w:tc>
        <w:tc>
          <w:tcPr>
            <w:tcW w:w="1418" w:type="dxa"/>
          </w:tcPr>
          <w:p w14:paraId="22A41D9F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.983</w:t>
            </w:r>
          </w:p>
        </w:tc>
        <w:tc>
          <w:tcPr>
            <w:tcW w:w="1276" w:type="dxa"/>
          </w:tcPr>
          <w:p w14:paraId="0D112D9D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48</w:t>
            </w:r>
          </w:p>
        </w:tc>
        <w:tc>
          <w:tcPr>
            <w:tcW w:w="1232" w:type="dxa"/>
          </w:tcPr>
          <w:p w14:paraId="670F9322" w14:textId="77777777" w:rsidR="00B8661C" w:rsidRDefault="00B8661C" w:rsidP="00063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.700</w:t>
            </w:r>
          </w:p>
        </w:tc>
      </w:tr>
    </w:tbl>
    <w:p w14:paraId="33D967F9" w14:textId="77777777" w:rsidR="00667C5D" w:rsidRDefault="00B8661C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r w:rsidRPr="00B8661C">
        <w:rPr>
          <w:rFonts w:ascii="Palatino Linotype" w:eastAsia="Palatino Linotype" w:hAnsi="Palatino Linotype" w:cs="Palatino Linotype"/>
          <w:color w:val="000000"/>
        </w:rPr>
        <w:t xml:space="preserve">Hasil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analisis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menunjukkan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bahwa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mental</w:t>
      </w:r>
      <w:r w:rsidRPr="00B8661C">
        <w:rPr>
          <w:rFonts w:ascii="Palatino Linotype" w:eastAsia="Palatino Linotype" w:hAnsi="Palatino Linotype" w:cs="Palatino Linotype"/>
          <w:color w:val="000000"/>
        </w:rPr>
        <w:t xml:space="preserve"> pada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Tengah</w:t>
      </w:r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memiliki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nilai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signifikansi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sebesar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p = 0.</w:t>
      </w:r>
      <w:r>
        <w:rPr>
          <w:rFonts w:ascii="Palatino Linotype" w:eastAsia="Palatino Linotype" w:hAnsi="Palatino Linotype" w:cs="Palatino Linotype"/>
          <w:color w:val="000000"/>
        </w:rPr>
        <w:t>169</w:t>
      </w:r>
      <w:r w:rsidRPr="00B8661C">
        <w:rPr>
          <w:rFonts w:ascii="Palatino Linotype" w:eastAsia="Palatino Linotype" w:hAnsi="Palatino Linotype" w:cs="Palatino Linotype"/>
          <w:color w:val="000000"/>
        </w:rPr>
        <w:t xml:space="preserve"> (p &gt; 0.05), yang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menunjukkan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bahwa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sebaran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tersebut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dapat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dinyatakan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berdistribusi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normal.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Selanjutnya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 w:rsidR="00667C5D"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 w:rsidR="00667C5D">
        <w:rPr>
          <w:rFonts w:ascii="Palatino Linotype" w:eastAsia="Palatino Linotype" w:hAnsi="Palatino Linotype" w:cs="Palatino Linotype"/>
          <w:color w:val="000000"/>
        </w:rPr>
        <w:t xml:space="preserve"> mental</w:t>
      </w:r>
      <w:r w:rsidR="00667C5D" w:rsidRPr="00B8661C">
        <w:rPr>
          <w:rFonts w:ascii="Palatino Linotype" w:eastAsia="Palatino Linotype" w:hAnsi="Palatino Linotype" w:cs="Palatino Linotype"/>
          <w:color w:val="000000"/>
        </w:rPr>
        <w:t xml:space="preserve"> pada </w:t>
      </w:r>
      <w:proofErr w:type="spellStart"/>
      <w:r w:rsidR="00667C5D" w:rsidRPr="00B8661C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="00667C5D"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67C5D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67C5D"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 w:rsid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667C5D"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 w:rsidR="00667C5D">
        <w:rPr>
          <w:rFonts w:ascii="Palatino Linotype" w:eastAsia="Palatino Linotype" w:hAnsi="Palatino Linotype" w:cs="Palatino Linotype"/>
          <w:color w:val="000000"/>
        </w:rPr>
        <w:t xml:space="preserve"> Nusa Tenggara Barat</w:t>
      </w:r>
      <w:r w:rsidRPr="00B8661C">
        <w:rPr>
          <w:rFonts w:ascii="Palatino Linotype" w:eastAsia="Palatino Linotype" w:hAnsi="Palatino Linotype" w:cs="Palatino Linotype"/>
          <w:color w:val="000000"/>
        </w:rPr>
        <w:t xml:space="preserve"> juga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menunjukkan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nilai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signifikansi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sebesar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p = 0.</w:t>
      </w:r>
      <w:r w:rsidR="00667C5D">
        <w:rPr>
          <w:rFonts w:ascii="Palatino Linotype" w:eastAsia="Palatino Linotype" w:hAnsi="Palatino Linotype" w:cs="Palatino Linotype"/>
          <w:color w:val="000000"/>
        </w:rPr>
        <w:t>700</w:t>
      </w:r>
      <w:r w:rsidRPr="00B8661C">
        <w:rPr>
          <w:rFonts w:ascii="Palatino Linotype" w:eastAsia="Palatino Linotype" w:hAnsi="Palatino Linotype" w:cs="Palatino Linotype"/>
          <w:color w:val="000000"/>
        </w:rPr>
        <w:t xml:space="preserve"> (p &gt; 0.05), yang juga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membuktikan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bahwa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sebaran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tersebut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dapat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dinyatakan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8661C">
        <w:rPr>
          <w:rFonts w:ascii="Palatino Linotype" w:eastAsia="Palatino Linotype" w:hAnsi="Palatino Linotype" w:cs="Palatino Linotype"/>
          <w:color w:val="000000"/>
        </w:rPr>
        <w:t>berdistribusi</w:t>
      </w:r>
      <w:proofErr w:type="spellEnd"/>
      <w:r w:rsidRPr="00B8661C">
        <w:rPr>
          <w:rFonts w:ascii="Palatino Linotype" w:eastAsia="Palatino Linotype" w:hAnsi="Palatino Linotype" w:cs="Palatino Linotype"/>
          <w:color w:val="000000"/>
        </w:rPr>
        <w:t xml:space="preserve"> normal.</w:t>
      </w:r>
    </w:p>
    <w:p w14:paraId="643E6902" w14:textId="5681B2F8" w:rsidR="00667C5D" w:rsidRDefault="00667C5D" w:rsidP="00667C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</w:pPr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 xml:space="preserve">Uji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>Homogenitas</w:t>
      </w:r>
      <w:proofErr w:type="spellEnd"/>
    </w:p>
    <w:p w14:paraId="452D8D1D" w14:textId="56659779" w:rsidR="00247B88" w:rsidRDefault="00667C5D" w:rsidP="00EE6F44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Tahap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uji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homogenitas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dilakukan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memeriksa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variansi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antara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dua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kelompok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data.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Asumsi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harus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terpenuhi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adalah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kedua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kelompok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memiliki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variansi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sama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sehingga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memungkinkan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membandingkan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nilai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mean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menggunakan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uji t. Uji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homogenitas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dilakukan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menggunakan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Levene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Test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bantuan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perangkat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lunak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IBM SPSS Statistics 2</w:t>
      </w:r>
      <w:r>
        <w:rPr>
          <w:rFonts w:ascii="Palatino Linotype" w:eastAsia="Palatino Linotype" w:hAnsi="Palatino Linotype" w:cs="Palatino Linotype"/>
          <w:color w:val="000000"/>
        </w:rPr>
        <w:t>7</w:t>
      </w:r>
      <w:r w:rsidRPr="00667C5D">
        <w:rPr>
          <w:rFonts w:ascii="Palatino Linotype" w:eastAsia="Palatino Linotype" w:hAnsi="Palatino Linotype" w:cs="Palatino Linotype"/>
          <w:color w:val="000000"/>
        </w:rPr>
        <w:t xml:space="preserve">. Hasil uji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homogenitas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tersebut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disajikan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dalam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tabel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berikut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67C5D"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 w:rsidRPr="00667C5D">
        <w:rPr>
          <w:rFonts w:ascii="Palatino Linotype" w:eastAsia="Palatino Linotype" w:hAnsi="Palatino Linotype" w:cs="Palatino Linotype"/>
          <w:color w:val="000000"/>
        </w:rPr>
        <w:t>:</w:t>
      </w:r>
    </w:p>
    <w:tbl>
      <w:tblPr>
        <w:tblStyle w:val="a4"/>
        <w:tblW w:w="9636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2122"/>
        <w:gridCol w:w="2693"/>
        <w:gridCol w:w="1559"/>
        <w:gridCol w:w="992"/>
        <w:gridCol w:w="993"/>
        <w:gridCol w:w="1277"/>
      </w:tblGrid>
      <w:tr w:rsidR="00247B88" w14:paraId="53D3B81E" w14:textId="77777777" w:rsidTr="00247B88">
        <w:trPr>
          <w:jc w:val="center"/>
        </w:trPr>
        <w:tc>
          <w:tcPr>
            <w:tcW w:w="9636" w:type="dxa"/>
            <w:gridSpan w:val="6"/>
          </w:tcPr>
          <w:p w14:paraId="13E503E9" w14:textId="0F1B73E6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0000"/>
              </w:rPr>
              <w:t>Tabel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0000"/>
              </w:rPr>
              <w:t>. 2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 Hasil Uji </w:t>
            </w: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</w:rPr>
              <w:t>Homogenitas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 Data</w:t>
            </w:r>
          </w:p>
        </w:tc>
      </w:tr>
      <w:tr w:rsidR="00247B88" w14:paraId="1B7B507C" w14:textId="77777777" w:rsidTr="00247B88">
        <w:trPr>
          <w:jc w:val="center"/>
        </w:trPr>
        <w:tc>
          <w:tcPr>
            <w:tcW w:w="2122" w:type="dxa"/>
          </w:tcPr>
          <w:p w14:paraId="5DC0FC71" w14:textId="7F8B5EC8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693" w:type="dxa"/>
          </w:tcPr>
          <w:p w14:paraId="640491E4" w14:textId="77777777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559" w:type="dxa"/>
          </w:tcPr>
          <w:p w14:paraId="4FA16B38" w14:textId="316E000C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</w:rPr>
              <w:t>Levene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 Statistic</w:t>
            </w:r>
          </w:p>
        </w:tc>
        <w:tc>
          <w:tcPr>
            <w:tcW w:w="992" w:type="dxa"/>
          </w:tcPr>
          <w:p w14:paraId="7E9B19F5" w14:textId="1AAE7748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df1</w:t>
            </w:r>
          </w:p>
        </w:tc>
        <w:tc>
          <w:tcPr>
            <w:tcW w:w="993" w:type="dxa"/>
          </w:tcPr>
          <w:p w14:paraId="1F3FCB4F" w14:textId="5F251A90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df2</w:t>
            </w:r>
          </w:p>
        </w:tc>
        <w:tc>
          <w:tcPr>
            <w:tcW w:w="1277" w:type="dxa"/>
          </w:tcPr>
          <w:p w14:paraId="5C57483E" w14:textId="77777777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Sig.</w:t>
            </w:r>
          </w:p>
        </w:tc>
      </w:tr>
      <w:tr w:rsidR="00247B88" w14:paraId="50F25908" w14:textId="77777777" w:rsidTr="00247B88">
        <w:trPr>
          <w:jc w:val="center"/>
        </w:trPr>
        <w:tc>
          <w:tcPr>
            <w:tcW w:w="2122" w:type="dxa"/>
            <w:vMerge w:val="restart"/>
          </w:tcPr>
          <w:p w14:paraId="64CB7658" w14:textId="30D02BE2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Kesehatan Mental</w:t>
            </w:r>
          </w:p>
        </w:tc>
        <w:tc>
          <w:tcPr>
            <w:tcW w:w="2693" w:type="dxa"/>
          </w:tcPr>
          <w:p w14:paraId="62389CB0" w14:textId="77777777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Based on Mean</w:t>
            </w:r>
          </w:p>
          <w:p w14:paraId="0EB1998D" w14:textId="71E2BD4C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559" w:type="dxa"/>
          </w:tcPr>
          <w:p w14:paraId="6C87EAE1" w14:textId="1E5DC740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1.315</w:t>
            </w:r>
          </w:p>
        </w:tc>
        <w:tc>
          <w:tcPr>
            <w:tcW w:w="992" w:type="dxa"/>
          </w:tcPr>
          <w:p w14:paraId="354A9C92" w14:textId="3BBA2377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1</w:t>
            </w:r>
          </w:p>
        </w:tc>
        <w:tc>
          <w:tcPr>
            <w:tcW w:w="993" w:type="dxa"/>
          </w:tcPr>
          <w:p w14:paraId="0A6556FF" w14:textId="005EC5B5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93</w:t>
            </w:r>
          </w:p>
        </w:tc>
        <w:tc>
          <w:tcPr>
            <w:tcW w:w="1277" w:type="dxa"/>
          </w:tcPr>
          <w:p w14:paraId="5EC89B15" w14:textId="11FCD0F8" w:rsidR="00247B88" w:rsidRPr="009B2C7A" w:rsidRDefault="009B2C7A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hAnsi="Palatino Linotype"/>
              </w:rPr>
              <w:t>.</w:t>
            </w:r>
            <w:r w:rsidR="00247B88" w:rsidRPr="009B2C7A">
              <w:rPr>
                <w:rFonts w:ascii="Palatino Linotype" w:hAnsi="Palatino Linotype"/>
              </w:rPr>
              <w:t>254</w:t>
            </w:r>
          </w:p>
        </w:tc>
      </w:tr>
      <w:tr w:rsidR="00247B88" w14:paraId="14527534" w14:textId="77777777" w:rsidTr="00247B88">
        <w:trPr>
          <w:trHeight w:val="48"/>
          <w:jc w:val="center"/>
        </w:trPr>
        <w:tc>
          <w:tcPr>
            <w:tcW w:w="2122" w:type="dxa"/>
            <w:vMerge/>
          </w:tcPr>
          <w:p w14:paraId="7C4E7107" w14:textId="165ACEDF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693" w:type="dxa"/>
          </w:tcPr>
          <w:p w14:paraId="4A9A8656" w14:textId="2A6ADD81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Based on Median</w:t>
            </w:r>
          </w:p>
        </w:tc>
        <w:tc>
          <w:tcPr>
            <w:tcW w:w="1559" w:type="dxa"/>
          </w:tcPr>
          <w:p w14:paraId="685313AD" w14:textId="4E5C6BA5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.952</w:t>
            </w:r>
          </w:p>
        </w:tc>
        <w:tc>
          <w:tcPr>
            <w:tcW w:w="992" w:type="dxa"/>
          </w:tcPr>
          <w:p w14:paraId="5626B0AF" w14:textId="6EEF5249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1</w:t>
            </w:r>
          </w:p>
        </w:tc>
        <w:tc>
          <w:tcPr>
            <w:tcW w:w="993" w:type="dxa"/>
          </w:tcPr>
          <w:p w14:paraId="25550570" w14:textId="1778D229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93</w:t>
            </w:r>
          </w:p>
        </w:tc>
        <w:tc>
          <w:tcPr>
            <w:tcW w:w="1277" w:type="dxa"/>
          </w:tcPr>
          <w:p w14:paraId="1CEB9226" w14:textId="58FD819F" w:rsidR="00247B88" w:rsidRPr="009B2C7A" w:rsidRDefault="009B2C7A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hAnsi="Palatino Linotype"/>
              </w:rPr>
              <w:t>.</w:t>
            </w:r>
            <w:r w:rsidR="00247B88" w:rsidRPr="009B2C7A">
              <w:rPr>
                <w:rFonts w:ascii="Palatino Linotype" w:hAnsi="Palatino Linotype"/>
              </w:rPr>
              <w:t>332</w:t>
            </w:r>
          </w:p>
        </w:tc>
      </w:tr>
      <w:tr w:rsidR="00247B88" w14:paraId="7C494401" w14:textId="77777777" w:rsidTr="00247B88">
        <w:trPr>
          <w:trHeight w:val="48"/>
          <w:jc w:val="center"/>
        </w:trPr>
        <w:tc>
          <w:tcPr>
            <w:tcW w:w="2122" w:type="dxa"/>
            <w:vMerge/>
          </w:tcPr>
          <w:p w14:paraId="255CF9D0" w14:textId="77777777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693" w:type="dxa"/>
          </w:tcPr>
          <w:p w14:paraId="68D8495E" w14:textId="50DEFFFF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Based on Median and with adjusted df</w:t>
            </w:r>
          </w:p>
        </w:tc>
        <w:tc>
          <w:tcPr>
            <w:tcW w:w="1559" w:type="dxa"/>
          </w:tcPr>
          <w:p w14:paraId="7AE86EB6" w14:textId="5CF4027E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.952</w:t>
            </w:r>
          </w:p>
        </w:tc>
        <w:tc>
          <w:tcPr>
            <w:tcW w:w="992" w:type="dxa"/>
          </w:tcPr>
          <w:p w14:paraId="41EC2744" w14:textId="6E34B45A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1</w:t>
            </w:r>
          </w:p>
        </w:tc>
        <w:tc>
          <w:tcPr>
            <w:tcW w:w="993" w:type="dxa"/>
          </w:tcPr>
          <w:p w14:paraId="1BAB2BF4" w14:textId="7AC1F8D0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84.553</w:t>
            </w:r>
          </w:p>
        </w:tc>
        <w:tc>
          <w:tcPr>
            <w:tcW w:w="1277" w:type="dxa"/>
          </w:tcPr>
          <w:p w14:paraId="10C1F7BA" w14:textId="32ECDF45" w:rsidR="00247B88" w:rsidRPr="009B2C7A" w:rsidRDefault="009B2C7A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hAnsi="Palatino Linotype"/>
              </w:rPr>
              <w:t>.</w:t>
            </w:r>
            <w:r w:rsidR="00247B88" w:rsidRPr="009B2C7A">
              <w:rPr>
                <w:rFonts w:ascii="Palatino Linotype" w:hAnsi="Palatino Linotype"/>
              </w:rPr>
              <w:t>332</w:t>
            </w:r>
          </w:p>
        </w:tc>
      </w:tr>
      <w:tr w:rsidR="00247B88" w14:paraId="48FC05F1" w14:textId="77777777" w:rsidTr="00247B88">
        <w:trPr>
          <w:trHeight w:val="48"/>
          <w:jc w:val="center"/>
        </w:trPr>
        <w:tc>
          <w:tcPr>
            <w:tcW w:w="2122" w:type="dxa"/>
            <w:vMerge/>
          </w:tcPr>
          <w:p w14:paraId="0DC4D2B9" w14:textId="77777777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693" w:type="dxa"/>
          </w:tcPr>
          <w:p w14:paraId="6B960F49" w14:textId="0F4D2C48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Based on trimmed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lastRenderedPageBreak/>
              <w:t>mean</w:t>
            </w:r>
          </w:p>
        </w:tc>
        <w:tc>
          <w:tcPr>
            <w:tcW w:w="1559" w:type="dxa"/>
          </w:tcPr>
          <w:p w14:paraId="52D4C4C5" w14:textId="77E23E0F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lastRenderedPageBreak/>
              <w:t>1.201</w:t>
            </w:r>
          </w:p>
        </w:tc>
        <w:tc>
          <w:tcPr>
            <w:tcW w:w="992" w:type="dxa"/>
          </w:tcPr>
          <w:p w14:paraId="478D90EF" w14:textId="76F7C805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1</w:t>
            </w:r>
          </w:p>
        </w:tc>
        <w:tc>
          <w:tcPr>
            <w:tcW w:w="993" w:type="dxa"/>
          </w:tcPr>
          <w:p w14:paraId="1CFDF2B9" w14:textId="443D8382" w:rsidR="00247B88" w:rsidRDefault="00247B88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93</w:t>
            </w:r>
          </w:p>
        </w:tc>
        <w:tc>
          <w:tcPr>
            <w:tcW w:w="1277" w:type="dxa"/>
          </w:tcPr>
          <w:p w14:paraId="55556B23" w14:textId="1E51FFE0" w:rsidR="00247B88" w:rsidRPr="009B2C7A" w:rsidRDefault="009B2C7A" w:rsidP="0024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hAnsi="Palatino Linotype"/>
              </w:rPr>
              <w:t>.</w:t>
            </w:r>
            <w:r w:rsidR="00247B88" w:rsidRPr="009B2C7A">
              <w:rPr>
                <w:rFonts w:ascii="Palatino Linotype" w:hAnsi="Palatino Linotype"/>
              </w:rPr>
              <w:t>276</w:t>
            </w:r>
          </w:p>
        </w:tc>
      </w:tr>
    </w:tbl>
    <w:p w14:paraId="1CAA2BD6" w14:textId="69580899" w:rsidR="00F5121F" w:rsidRDefault="00247B88" w:rsidP="00247B8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Berdasarkan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nilai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rata-rata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kedua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kelompok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data,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didapatkan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nilai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signifikansi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sebesar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p = 0.</w:t>
      </w:r>
      <w:r>
        <w:rPr>
          <w:rFonts w:ascii="Palatino Linotype" w:eastAsia="Palatino Linotype" w:hAnsi="Palatino Linotype" w:cs="Palatino Linotype"/>
          <w:color w:val="000000"/>
        </w:rPr>
        <w:t>254</w:t>
      </w:r>
      <w:r w:rsidRPr="00247B88">
        <w:rPr>
          <w:rFonts w:ascii="Palatino Linotype" w:eastAsia="Palatino Linotype" w:hAnsi="Palatino Linotype" w:cs="Palatino Linotype"/>
          <w:color w:val="000000"/>
        </w:rPr>
        <w:t xml:space="preserve"> (p &gt; 0.05). Hal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menunjukkan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bahwa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variansi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data pada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kedua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kelompok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memiliki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variansi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sama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sehingga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dapat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dinyatakan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bahwa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kedua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kelompok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tersebut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247B88">
        <w:rPr>
          <w:rFonts w:ascii="Palatino Linotype" w:eastAsia="Palatino Linotype" w:hAnsi="Palatino Linotype" w:cs="Palatino Linotype"/>
          <w:color w:val="000000"/>
        </w:rPr>
        <w:t>homogen</w:t>
      </w:r>
      <w:proofErr w:type="spellEnd"/>
      <w:r w:rsidRPr="00247B88">
        <w:rPr>
          <w:rFonts w:ascii="Palatino Linotype" w:eastAsia="Palatino Linotype" w:hAnsi="Palatino Linotype" w:cs="Palatino Linotype"/>
          <w:color w:val="000000"/>
        </w:rPr>
        <w:t>.</w:t>
      </w:r>
    </w:p>
    <w:p w14:paraId="11D2D10F" w14:textId="77777777" w:rsidR="00C75E86" w:rsidRDefault="00C75E86" w:rsidP="00C75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</w:pPr>
      <w:proofErr w:type="spellStart"/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>Statistika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>Deskriptif</w:t>
      </w:r>
      <w:proofErr w:type="spellEnd"/>
    </w:p>
    <w:p w14:paraId="3361EC35" w14:textId="5FAAF1E8" w:rsidR="00EE6F44" w:rsidRDefault="00C75E86" w:rsidP="00C75E8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Data yang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sudah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diolah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secara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deskriptif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disajikan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dalam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EE6F44">
        <w:rPr>
          <w:rFonts w:ascii="Palatino Linotype" w:eastAsia="Palatino Linotype" w:hAnsi="Palatino Linotype" w:cs="Palatino Linotype"/>
          <w:color w:val="000000"/>
        </w:rPr>
        <w:t>tabel</w:t>
      </w:r>
      <w:proofErr w:type="spellEnd"/>
      <w:r w:rsidR="00EE6F44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EE6F44">
        <w:rPr>
          <w:rFonts w:ascii="Palatino Linotype" w:eastAsia="Palatino Linotype" w:hAnsi="Palatino Linotype" w:cs="Palatino Linotype"/>
          <w:color w:val="000000"/>
        </w:rPr>
        <w:t>berikut</w:t>
      </w:r>
      <w:proofErr w:type="spellEnd"/>
      <w:r w:rsidR="00EE6F44">
        <w:rPr>
          <w:rFonts w:ascii="Palatino Linotype" w:eastAsia="Palatino Linotype" w:hAnsi="Palatino Linotype" w:cs="Palatino Linotype"/>
          <w:color w:val="000000"/>
        </w:rPr>
        <w:t>:</w:t>
      </w:r>
    </w:p>
    <w:tbl>
      <w:tblPr>
        <w:tblStyle w:val="a4"/>
        <w:tblW w:w="9067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2122"/>
        <w:gridCol w:w="1701"/>
        <w:gridCol w:w="850"/>
        <w:gridCol w:w="1134"/>
        <w:gridCol w:w="1843"/>
        <w:gridCol w:w="1417"/>
      </w:tblGrid>
      <w:tr w:rsidR="00EE6F44" w14:paraId="08F881BB" w14:textId="77777777" w:rsidTr="00EE6F44">
        <w:trPr>
          <w:jc w:val="center"/>
        </w:trPr>
        <w:tc>
          <w:tcPr>
            <w:tcW w:w="9067" w:type="dxa"/>
            <w:gridSpan w:val="6"/>
          </w:tcPr>
          <w:p w14:paraId="6B82836B" w14:textId="6DF94939" w:rsidR="00EE6F44" w:rsidRP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iCs/>
                <w:color w:val="000000"/>
              </w:rPr>
            </w:pPr>
            <w:bookmarkStart w:id="2" w:name="_Hlk137146742"/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0000"/>
              </w:rPr>
              <w:t>Tabel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0000"/>
              </w:rPr>
              <w:t xml:space="preserve">. </w:t>
            </w:r>
            <w:r>
              <w:rPr>
                <w:rFonts w:ascii="Palatino Linotype" w:eastAsia="Palatino Linotype" w:hAnsi="Palatino Linotype" w:cs="Palatino Linotype"/>
                <w:iCs/>
                <w:color w:val="000000"/>
              </w:rPr>
              <w:t xml:space="preserve">3 Hasil </w:t>
            </w:r>
            <w:proofErr w:type="spellStart"/>
            <w:r>
              <w:rPr>
                <w:rFonts w:ascii="Palatino Linotype" w:eastAsia="Palatino Linotype" w:hAnsi="Palatino Linotype" w:cs="Palatino Linotype"/>
                <w:iCs/>
                <w:color w:val="000000"/>
              </w:rPr>
              <w:t>Pengolahan</w:t>
            </w:r>
            <w:proofErr w:type="spellEnd"/>
            <w:r>
              <w:rPr>
                <w:rFonts w:ascii="Palatino Linotype" w:eastAsia="Palatino Linotype" w:hAnsi="Palatino Linotype" w:cs="Palatino Linotype"/>
                <w:iCs/>
                <w:color w:val="000000"/>
              </w:rPr>
              <w:t xml:space="preserve"> Data </w:t>
            </w:r>
            <w:proofErr w:type="spellStart"/>
            <w:r>
              <w:rPr>
                <w:rFonts w:ascii="Palatino Linotype" w:eastAsia="Palatino Linotype" w:hAnsi="Palatino Linotype" w:cs="Palatino Linotype"/>
                <w:iCs/>
                <w:color w:val="000000"/>
              </w:rPr>
              <w:t>Deskriptif</w:t>
            </w:r>
            <w:proofErr w:type="spellEnd"/>
          </w:p>
        </w:tc>
      </w:tr>
      <w:tr w:rsidR="00EE6F44" w14:paraId="1A981A6B" w14:textId="77777777" w:rsidTr="00EE6F44">
        <w:trPr>
          <w:jc w:val="center"/>
        </w:trPr>
        <w:tc>
          <w:tcPr>
            <w:tcW w:w="2122" w:type="dxa"/>
          </w:tcPr>
          <w:p w14:paraId="40959F1A" w14:textId="77777777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701" w:type="dxa"/>
          </w:tcPr>
          <w:p w14:paraId="47057CD1" w14:textId="0497CE26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Daerah </w:t>
            </w: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</w:rPr>
              <w:t>Asal</w:t>
            </w:r>
            <w:proofErr w:type="spellEnd"/>
          </w:p>
        </w:tc>
        <w:tc>
          <w:tcPr>
            <w:tcW w:w="850" w:type="dxa"/>
          </w:tcPr>
          <w:p w14:paraId="389225A2" w14:textId="5136D494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N</w:t>
            </w:r>
          </w:p>
        </w:tc>
        <w:tc>
          <w:tcPr>
            <w:tcW w:w="1134" w:type="dxa"/>
          </w:tcPr>
          <w:p w14:paraId="59BA8B2C" w14:textId="3C13A24A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Mean</w:t>
            </w:r>
          </w:p>
        </w:tc>
        <w:tc>
          <w:tcPr>
            <w:tcW w:w="1843" w:type="dxa"/>
          </w:tcPr>
          <w:p w14:paraId="6479F039" w14:textId="7BB1AC3F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Std. Deviation</w:t>
            </w:r>
          </w:p>
        </w:tc>
        <w:tc>
          <w:tcPr>
            <w:tcW w:w="1417" w:type="dxa"/>
          </w:tcPr>
          <w:p w14:paraId="3501A15C" w14:textId="7D3CCE46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Std. Error Mean</w:t>
            </w:r>
          </w:p>
        </w:tc>
      </w:tr>
      <w:tr w:rsidR="00EE6F44" w14:paraId="5C7F4C6C" w14:textId="77777777" w:rsidTr="00EE6F44">
        <w:trPr>
          <w:jc w:val="center"/>
        </w:trPr>
        <w:tc>
          <w:tcPr>
            <w:tcW w:w="2122" w:type="dxa"/>
            <w:vMerge w:val="restart"/>
          </w:tcPr>
          <w:p w14:paraId="583A4619" w14:textId="77777777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Kesehatan Mental</w:t>
            </w:r>
          </w:p>
        </w:tc>
        <w:tc>
          <w:tcPr>
            <w:tcW w:w="1701" w:type="dxa"/>
          </w:tcPr>
          <w:p w14:paraId="4EA01502" w14:textId="348B9A2A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</w:rPr>
              <w:t>Jawa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 Tengah</w:t>
            </w:r>
          </w:p>
          <w:p w14:paraId="6E52C517" w14:textId="77777777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850" w:type="dxa"/>
          </w:tcPr>
          <w:p w14:paraId="785FFB9D" w14:textId="1B378970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47</w:t>
            </w:r>
          </w:p>
        </w:tc>
        <w:tc>
          <w:tcPr>
            <w:tcW w:w="1134" w:type="dxa"/>
          </w:tcPr>
          <w:p w14:paraId="1544A468" w14:textId="71ACE862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 w:rsidRPr="00EE6F44">
              <w:rPr>
                <w:rFonts w:ascii="Palatino Linotype" w:eastAsia="Palatino Linotype" w:hAnsi="Palatino Linotype" w:cs="Palatino Linotype"/>
                <w:color w:val="000000"/>
              </w:rPr>
              <w:t>57</w:t>
            </w:r>
            <w:r w:rsidR="009B2C7A">
              <w:rPr>
                <w:rFonts w:ascii="Palatino Linotype" w:eastAsia="Palatino Linotype" w:hAnsi="Palatino Linotype" w:cs="Palatino Linotype"/>
                <w:color w:val="000000"/>
              </w:rPr>
              <w:t>.</w:t>
            </w:r>
            <w:r w:rsidRPr="00EE6F44">
              <w:rPr>
                <w:rFonts w:ascii="Palatino Linotype" w:eastAsia="Palatino Linotype" w:hAnsi="Palatino Linotype" w:cs="Palatino Linotype"/>
                <w:color w:val="000000"/>
              </w:rPr>
              <w:t>5106</w:t>
            </w:r>
          </w:p>
        </w:tc>
        <w:tc>
          <w:tcPr>
            <w:tcW w:w="1843" w:type="dxa"/>
          </w:tcPr>
          <w:p w14:paraId="0563F2B1" w14:textId="75169BF6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 w:rsidRPr="00EE6F44">
              <w:rPr>
                <w:rFonts w:ascii="Palatino Linotype" w:eastAsia="Palatino Linotype" w:hAnsi="Palatino Linotype" w:cs="Palatino Linotype"/>
                <w:color w:val="000000"/>
              </w:rPr>
              <w:t>12</w:t>
            </w:r>
            <w:r w:rsidR="009B2C7A">
              <w:rPr>
                <w:rFonts w:ascii="Palatino Linotype" w:eastAsia="Palatino Linotype" w:hAnsi="Palatino Linotype" w:cs="Palatino Linotype"/>
                <w:color w:val="000000"/>
              </w:rPr>
              <w:t>.</w:t>
            </w:r>
            <w:r w:rsidRPr="00EE6F44">
              <w:rPr>
                <w:rFonts w:ascii="Palatino Linotype" w:eastAsia="Palatino Linotype" w:hAnsi="Palatino Linotype" w:cs="Palatino Linotype"/>
                <w:color w:val="000000"/>
              </w:rPr>
              <w:t>29329</w:t>
            </w:r>
          </w:p>
        </w:tc>
        <w:tc>
          <w:tcPr>
            <w:tcW w:w="1417" w:type="dxa"/>
          </w:tcPr>
          <w:p w14:paraId="666219A9" w14:textId="27C98860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 w:rsidRPr="00EE6F44">
              <w:rPr>
                <w:rFonts w:ascii="Palatino Linotype" w:eastAsia="Palatino Linotype" w:hAnsi="Palatino Linotype" w:cs="Palatino Linotype"/>
                <w:color w:val="000000"/>
              </w:rPr>
              <w:t>1</w:t>
            </w:r>
            <w:r w:rsidR="009B2C7A">
              <w:rPr>
                <w:rFonts w:ascii="Palatino Linotype" w:eastAsia="Palatino Linotype" w:hAnsi="Palatino Linotype" w:cs="Palatino Linotype"/>
                <w:color w:val="000000"/>
              </w:rPr>
              <w:t>.</w:t>
            </w:r>
            <w:r w:rsidRPr="00EE6F44">
              <w:rPr>
                <w:rFonts w:ascii="Palatino Linotype" w:eastAsia="Palatino Linotype" w:hAnsi="Palatino Linotype" w:cs="Palatino Linotype"/>
                <w:color w:val="000000"/>
              </w:rPr>
              <w:t>79316</w:t>
            </w:r>
          </w:p>
        </w:tc>
      </w:tr>
      <w:tr w:rsidR="00EE6F44" w14:paraId="5024FDDE" w14:textId="77777777" w:rsidTr="00EE6F44">
        <w:trPr>
          <w:trHeight w:val="48"/>
          <w:jc w:val="center"/>
        </w:trPr>
        <w:tc>
          <w:tcPr>
            <w:tcW w:w="2122" w:type="dxa"/>
            <w:vMerge/>
          </w:tcPr>
          <w:p w14:paraId="1AA3B7E2" w14:textId="77777777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701" w:type="dxa"/>
          </w:tcPr>
          <w:p w14:paraId="15D21B1E" w14:textId="5E63735F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NTB</w:t>
            </w:r>
          </w:p>
        </w:tc>
        <w:tc>
          <w:tcPr>
            <w:tcW w:w="850" w:type="dxa"/>
          </w:tcPr>
          <w:p w14:paraId="38670259" w14:textId="261AD01B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48</w:t>
            </w:r>
          </w:p>
        </w:tc>
        <w:tc>
          <w:tcPr>
            <w:tcW w:w="1134" w:type="dxa"/>
          </w:tcPr>
          <w:p w14:paraId="62D1EFDD" w14:textId="0CE5D220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 w:rsidRPr="00EE6F44">
              <w:rPr>
                <w:rFonts w:ascii="Palatino Linotype" w:eastAsia="Palatino Linotype" w:hAnsi="Palatino Linotype" w:cs="Palatino Linotype"/>
                <w:color w:val="000000"/>
              </w:rPr>
              <w:t>57</w:t>
            </w:r>
            <w:r w:rsidR="009B2C7A">
              <w:rPr>
                <w:rFonts w:ascii="Palatino Linotype" w:eastAsia="Palatino Linotype" w:hAnsi="Palatino Linotype" w:cs="Palatino Linotype"/>
                <w:color w:val="000000"/>
              </w:rPr>
              <w:t>.</w:t>
            </w:r>
            <w:r w:rsidRPr="00EE6F44">
              <w:rPr>
                <w:rFonts w:ascii="Palatino Linotype" w:eastAsia="Palatino Linotype" w:hAnsi="Palatino Linotype" w:cs="Palatino Linotype"/>
                <w:color w:val="000000"/>
              </w:rPr>
              <w:t>5417</w:t>
            </w:r>
          </w:p>
        </w:tc>
        <w:tc>
          <w:tcPr>
            <w:tcW w:w="1843" w:type="dxa"/>
          </w:tcPr>
          <w:p w14:paraId="2AEBE1D4" w14:textId="04CD1018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 w:rsidRPr="00EE6F44">
              <w:rPr>
                <w:rFonts w:ascii="Palatino Linotype" w:eastAsia="Palatino Linotype" w:hAnsi="Palatino Linotype" w:cs="Palatino Linotype"/>
                <w:color w:val="000000"/>
              </w:rPr>
              <w:t>10</w:t>
            </w:r>
            <w:r w:rsidR="009B2C7A">
              <w:rPr>
                <w:rFonts w:ascii="Palatino Linotype" w:eastAsia="Palatino Linotype" w:hAnsi="Palatino Linotype" w:cs="Palatino Linotype"/>
                <w:color w:val="000000"/>
              </w:rPr>
              <w:t>.</w:t>
            </w:r>
            <w:r w:rsidRPr="00EE6F44">
              <w:rPr>
                <w:rFonts w:ascii="Palatino Linotype" w:eastAsia="Palatino Linotype" w:hAnsi="Palatino Linotype" w:cs="Palatino Linotype"/>
                <w:color w:val="000000"/>
              </w:rPr>
              <w:t>25413</w:t>
            </w:r>
          </w:p>
        </w:tc>
        <w:tc>
          <w:tcPr>
            <w:tcW w:w="1417" w:type="dxa"/>
          </w:tcPr>
          <w:p w14:paraId="3643551D" w14:textId="7C066441" w:rsidR="00EE6F44" w:rsidRDefault="00EE6F44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 w:rsidRPr="00EE6F44">
              <w:rPr>
                <w:rFonts w:ascii="Palatino Linotype" w:eastAsia="Palatino Linotype" w:hAnsi="Palatino Linotype" w:cs="Palatino Linotype"/>
                <w:color w:val="000000"/>
              </w:rPr>
              <w:t>1</w:t>
            </w:r>
            <w:r w:rsidR="009B2C7A">
              <w:rPr>
                <w:rFonts w:ascii="Palatino Linotype" w:eastAsia="Palatino Linotype" w:hAnsi="Palatino Linotype" w:cs="Palatino Linotype"/>
                <w:color w:val="000000"/>
              </w:rPr>
              <w:t>.</w:t>
            </w:r>
            <w:r w:rsidRPr="00EE6F44">
              <w:rPr>
                <w:rFonts w:ascii="Palatino Linotype" w:eastAsia="Palatino Linotype" w:hAnsi="Palatino Linotype" w:cs="Palatino Linotype"/>
                <w:color w:val="000000"/>
              </w:rPr>
              <w:t>48006</w:t>
            </w:r>
          </w:p>
        </w:tc>
      </w:tr>
    </w:tbl>
    <w:bookmarkEnd w:id="2"/>
    <w:p w14:paraId="42F54505" w14:textId="4F56040D" w:rsidR="00EE6F44" w:rsidRDefault="00C75E86" w:rsidP="00C75E86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Nilai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mental pada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Tengah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menunjukkan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nilai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sedikit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lebih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rendah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daripada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Nusa Tenggara Barat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nilai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r w:rsidRPr="00EE6F44">
        <w:rPr>
          <w:rFonts w:ascii="Palatino Linotype" w:eastAsia="Palatino Linotype" w:hAnsi="Palatino Linotype" w:cs="Palatino Linotype"/>
          <w:color w:val="000000"/>
        </w:rPr>
        <w:t>57</w:t>
      </w:r>
      <w:proofErr w:type="gramEnd"/>
      <w:r w:rsidRPr="00EE6F44">
        <w:rPr>
          <w:rFonts w:ascii="Palatino Linotype" w:eastAsia="Palatino Linotype" w:hAnsi="Palatino Linotype" w:cs="Palatino Linotype"/>
          <w:color w:val="000000"/>
        </w:rPr>
        <w:t>,5106</w:t>
      </w:r>
      <w:r>
        <w:rPr>
          <w:rFonts w:ascii="Palatino Linotype" w:eastAsia="Palatino Linotype" w:hAnsi="Palatino Linotype" w:cs="Palatino Linotype"/>
          <w:color w:val="000000"/>
        </w:rPr>
        <w:t xml:space="preserve"> &lt; </w:t>
      </w:r>
      <w:r w:rsidRPr="00EE6F44">
        <w:rPr>
          <w:rFonts w:ascii="Palatino Linotype" w:eastAsia="Palatino Linotype" w:hAnsi="Palatino Linotype" w:cs="Palatino Linotype"/>
          <w:color w:val="000000"/>
        </w:rPr>
        <w:t>57,5417</w:t>
      </w:r>
      <w:r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Kemudian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nilai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standar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deviasi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pada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pada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Tengah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menunjukkan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nilai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leboh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tinggi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daripada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Nusa Tenggara Barat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nilai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 w:rsidRPr="00EE6F44">
        <w:rPr>
          <w:rFonts w:ascii="Palatino Linotype" w:eastAsia="Palatino Linotype" w:hAnsi="Palatino Linotype" w:cs="Palatino Linotype"/>
          <w:color w:val="000000"/>
        </w:rPr>
        <w:t>12,29329</w:t>
      </w:r>
      <w:r>
        <w:rPr>
          <w:rFonts w:ascii="Palatino Linotype" w:eastAsia="Palatino Linotype" w:hAnsi="Palatino Linotype" w:cs="Palatino Linotype"/>
          <w:color w:val="000000"/>
        </w:rPr>
        <w:t xml:space="preserve"> &gt; </w:t>
      </w:r>
      <w:r w:rsidRPr="00EE6F44">
        <w:rPr>
          <w:rFonts w:ascii="Palatino Linotype" w:eastAsia="Palatino Linotype" w:hAnsi="Palatino Linotype" w:cs="Palatino Linotype"/>
          <w:color w:val="000000"/>
        </w:rPr>
        <w:t>10,25413</w:t>
      </w:r>
      <w:r>
        <w:rPr>
          <w:rFonts w:ascii="Palatino Linotype" w:eastAsia="Palatino Linotype" w:hAnsi="Palatino Linotype" w:cs="Palatino Linotype"/>
          <w:color w:val="000000"/>
        </w:rPr>
        <w:t xml:space="preserve">. Hal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menunjukkan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bahwa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rentang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data pada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kelompok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Tengah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lebih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luas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daripada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Nusa Tenggara Barat.</w:t>
      </w:r>
    </w:p>
    <w:p w14:paraId="3C0F39BB" w14:textId="43248CFF" w:rsidR="00C75E86" w:rsidRPr="00C75E86" w:rsidRDefault="00C75E86" w:rsidP="00C75E86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</w:pPr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 xml:space="preserve">Uji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>Hipotesis</w:t>
      </w:r>
      <w:proofErr w:type="spellEnd"/>
    </w:p>
    <w:p w14:paraId="1D86FF6F" w14:textId="7455B270" w:rsidR="00C75E86" w:rsidRDefault="00C75E86" w:rsidP="00C75E86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Tahap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dilakukan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setelah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memenuhi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asumsi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berdistribusi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normal dan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variansi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homogen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terpenuhi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Dilakukan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uji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yaitu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i/>
          <w:iCs/>
          <w:color w:val="000000"/>
        </w:rPr>
        <w:t xml:space="preserve">independent sample t-test. </w:t>
      </w:r>
      <w:r>
        <w:rPr>
          <w:rFonts w:ascii="Palatino Linotype" w:eastAsia="Palatino Linotype" w:hAnsi="Palatino Linotype" w:cs="Palatino Linotype"/>
          <w:color w:val="000000"/>
        </w:rPr>
        <w:t xml:space="preserve">Uji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dipilih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karena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dalam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kedua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kelompok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bersifat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bebas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dan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berasal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subjek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berbeda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Hasil uji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komparasi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mean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disajikan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pada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tabel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berikut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:</w:t>
      </w:r>
    </w:p>
    <w:p w14:paraId="3038073F" w14:textId="2F9667AD" w:rsidR="00974138" w:rsidRDefault="00974138" w:rsidP="00C75E86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</w:p>
    <w:tbl>
      <w:tblPr>
        <w:tblStyle w:val="a4"/>
        <w:tblW w:w="9664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429"/>
        <w:gridCol w:w="709"/>
        <w:gridCol w:w="709"/>
        <w:gridCol w:w="709"/>
        <w:gridCol w:w="850"/>
        <w:gridCol w:w="709"/>
        <w:gridCol w:w="1009"/>
        <w:gridCol w:w="1134"/>
        <w:gridCol w:w="1134"/>
        <w:gridCol w:w="1134"/>
        <w:gridCol w:w="1138"/>
      </w:tblGrid>
      <w:tr w:rsidR="009B2C7A" w14:paraId="1F52F054" w14:textId="77777777" w:rsidTr="007142D5">
        <w:trPr>
          <w:jc w:val="center"/>
        </w:trPr>
        <w:tc>
          <w:tcPr>
            <w:tcW w:w="9664" w:type="dxa"/>
            <w:gridSpan w:val="11"/>
          </w:tcPr>
          <w:p w14:paraId="7CF0073F" w14:textId="45D046C5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0000"/>
              </w:rPr>
              <w:t>Tabel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0000"/>
              </w:rPr>
              <w:t xml:space="preserve">. </w:t>
            </w:r>
            <w:r w:rsidR="0097475D">
              <w:rPr>
                <w:rFonts w:ascii="Palatino Linotype" w:eastAsia="Palatino Linotype" w:hAnsi="Palatino Linotype" w:cs="Palatino Linotype"/>
                <w:iCs/>
                <w:color w:val="000000"/>
              </w:rPr>
              <w:t>4</w:t>
            </w:r>
            <w:r>
              <w:rPr>
                <w:rFonts w:ascii="Palatino Linotype" w:eastAsia="Palatino Linotype" w:hAnsi="Palatino Linotype" w:cs="Palatino Linotype"/>
                <w:iCs/>
                <w:color w:val="000000"/>
              </w:rPr>
              <w:t xml:space="preserve"> Hasil Uji </w:t>
            </w:r>
            <w:proofErr w:type="spellStart"/>
            <w:r>
              <w:rPr>
                <w:rFonts w:ascii="Palatino Linotype" w:eastAsia="Palatino Linotype" w:hAnsi="Palatino Linotype" w:cs="Palatino Linotype"/>
                <w:iCs/>
                <w:color w:val="000000"/>
              </w:rPr>
              <w:t>Hipotesis</w:t>
            </w:r>
            <w:proofErr w:type="spellEnd"/>
            <w:r>
              <w:rPr>
                <w:rFonts w:ascii="Palatino Linotype" w:eastAsia="Palatino Linotype" w:hAnsi="Palatino Linotype" w:cs="Palatino Linotype"/>
                <w:iCs/>
                <w:color w:val="000000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i/>
                <w:color w:val="000000"/>
              </w:rPr>
              <w:t>Independent Sample t-test</w:t>
            </w:r>
          </w:p>
        </w:tc>
      </w:tr>
      <w:tr w:rsidR="009B2C7A" w14:paraId="5F1C8B43" w14:textId="77777777" w:rsidTr="009B2C7A">
        <w:trPr>
          <w:jc w:val="center"/>
        </w:trPr>
        <w:tc>
          <w:tcPr>
            <w:tcW w:w="1138" w:type="dxa"/>
            <w:gridSpan w:val="2"/>
            <w:vMerge w:val="restart"/>
          </w:tcPr>
          <w:p w14:paraId="36596AE7" w14:textId="77777777" w:rsidR="009B2C7A" w:rsidRPr="00974138" w:rsidRDefault="009B2C7A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4C7719ED" w14:textId="3F6E8542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proofErr w:type="spellStart"/>
            <w:r w:rsidRPr="0097413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Levene’s</w:t>
            </w:r>
            <w:proofErr w:type="spellEnd"/>
            <w:r w:rsidRPr="0097413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7108" w:type="dxa"/>
            <w:gridSpan w:val="7"/>
          </w:tcPr>
          <w:p w14:paraId="6092142A" w14:textId="759B3CAE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 w:rsidRPr="0097413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t-test for equality mean</w:t>
            </w:r>
          </w:p>
        </w:tc>
      </w:tr>
      <w:tr w:rsidR="009B2C7A" w14:paraId="6EA54D94" w14:textId="4C89E53B" w:rsidTr="009B2C7A">
        <w:trPr>
          <w:jc w:val="center"/>
        </w:trPr>
        <w:tc>
          <w:tcPr>
            <w:tcW w:w="1138" w:type="dxa"/>
            <w:gridSpan w:val="2"/>
            <w:vMerge/>
          </w:tcPr>
          <w:p w14:paraId="498C0A11" w14:textId="77777777" w:rsidR="009B2C7A" w:rsidRPr="00974138" w:rsidRDefault="009B2C7A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1C6B0CD0" w14:textId="15B476C1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 w:rsidRPr="0097413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F</w:t>
            </w:r>
          </w:p>
        </w:tc>
        <w:tc>
          <w:tcPr>
            <w:tcW w:w="709" w:type="dxa"/>
            <w:vMerge w:val="restart"/>
          </w:tcPr>
          <w:p w14:paraId="51D74AD9" w14:textId="520A1547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 w:rsidRPr="0097413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850" w:type="dxa"/>
            <w:vMerge w:val="restart"/>
          </w:tcPr>
          <w:p w14:paraId="601A3F06" w14:textId="3C0BDFC4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Merge w:val="restart"/>
          </w:tcPr>
          <w:p w14:paraId="26D68737" w14:textId="0391EBBC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9" w:type="dxa"/>
            <w:vMerge w:val="restart"/>
          </w:tcPr>
          <w:p w14:paraId="650B3E96" w14:textId="77777777" w:rsidR="009B2C7A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Sig. </w:t>
            </w:r>
          </w:p>
          <w:p w14:paraId="5D3BE5D6" w14:textId="0D31F4F7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(2-tailed)</w:t>
            </w:r>
          </w:p>
        </w:tc>
        <w:tc>
          <w:tcPr>
            <w:tcW w:w="1134" w:type="dxa"/>
            <w:vMerge w:val="restart"/>
          </w:tcPr>
          <w:p w14:paraId="4B5F4504" w14:textId="7857D965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 w:rsidRPr="0097413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Mean Difference</w:t>
            </w:r>
          </w:p>
        </w:tc>
        <w:tc>
          <w:tcPr>
            <w:tcW w:w="1134" w:type="dxa"/>
            <w:vMerge w:val="restart"/>
          </w:tcPr>
          <w:p w14:paraId="20E790A8" w14:textId="4AADC451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 w:rsidRPr="0097413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Std. Error Difference</w:t>
            </w:r>
          </w:p>
        </w:tc>
        <w:tc>
          <w:tcPr>
            <w:tcW w:w="2272" w:type="dxa"/>
            <w:gridSpan w:val="2"/>
          </w:tcPr>
          <w:p w14:paraId="612BE57E" w14:textId="71E79BD5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 w:rsidRPr="0097413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95% Confidence Interval of the Difference</w:t>
            </w:r>
          </w:p>
        </w:tc>
      </w:tr>
      <w:tr w:rsidR="009B2C7A" w14:paraId="35921822" w14:textId="6C10038A" w:rsidTr="009B2C7A">
        <w:trPr>
          <w:jc w:val="center"/>
        </w:trPr>
        <w:tc>
          <w:tcPr>
            <w:tcW w:w="1138" w:type="dxa"/>
            <w:gridSpan w:val="2"/>
            <w:vMerge/>
          </w:tcPr>
          <w:p w14:paraId="5AC0D611" w14:textId="1790D550" w:rsidR="009B2C7A" w:rsidRPr="00974138" w:rsidRDefault="009B2C7A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2E11FE5" w14:textId="439712AE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191663E" w14:textId="11B1189E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51B31114" w14:textId="77777777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9EAE007" w14:textId="69F0B094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vMerge/>
          </w:tcPr>
          <w:p w14:paraId="6C8550C4" w14:textId="0F0E1290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20C0807" w14:textId="5DED1D2E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29CD487" w14:textId="630179E2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99E91D3" w14:textId="4CC5BFDC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 w:rsidRPr="0097413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138" w:type="dxa"/>
          </w:tcPr>
          <w:p w14:paraId="3D64AD22" w14:textId="7130807C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 w:rsidRPr="0097413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Upper</w:t>
            </w:r>
          </w:p>
        </w:tc>
      </w:tr>
      <w:tr w:rsidR="009B2C7A" w14:paraId="056A1F86" w14:textId="47E914C9" w:rsidTr="009B2C7A">
        <w:trPr>
          <w:cantSplit/>
          <w:trHeight w:val="1621"/>
          <w:jc w:val="center"/>
        </w:trPr>
        <w:tc>
          <w:tcPr>
            <w:tcW w:w="429" w:type="dxa"/>
            <w:vMerge w:val="restart"/>
            <w:textDirection w:val="tbRl"/>
          </w:tcPr>
          <w:p w14:paraId="40B4A911" w14:textId="77777777" w:rsidR="009B2C7A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13" w:right="113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 w:rsidRPr="0097413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Kesehatan Mental</w:t>
            </w:r>
          </w:p>
        </w:tc>
        <w:tc>
          <w:tcPr>
            <w:tcW w:w="709" w:type="dxa"/>
            <w:textDirection w:val="tbRl"/>
          </w:tcPr>
          <w:p w14:paraId="6DC6CD69" w14:textId="4FB3E1D1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13" w:right="113"/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 w:rsidRPr="0097413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Equal variances assumed</w:t>
            </w:r>
          </w:p>
          <w:p w14:paraId="7EC325FC" w14:textId="77777777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13" w:right="113"/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1F9523AB" w14:textId="57AC49D1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 w:rsidRPr="0097413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1</w:t>
            </w: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.</w:t>
            </w:r>
            <w:r w:rsidRPr="0097413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709" w:type="dxa"/>
          </w:tcPr>
          <w:p w14:paraId="378618FC" w14:textId="08C1F55E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.254</w:t>
            </w:r>
          </w:p>
        </w:tc>
        <w:tc>
          <w:tcPr>
            <w:tcW w:w="850" w:type="dxa"/>
          </w:tcPr>
          <w:p w14:paraId="55500766" w14:textId="49665935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-.013</w:t>
            </w:r>
          </w:p>
        </w:tc>
        <w:tc>
          <w:tcPr>
            <w:tcW w:w="709" w:type="dxa"/>
          </w:tcPr>
          <w:p w14:paraId="6C0DFDB3" w14:textId="705588D1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09" w:type="dxa"/>
          </w:tcPr>
          <w:p w14:paraId="0F54B436" w14:textId="331A87F4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.989</w:t>
            </w:r>
          </w:p>
        </w:tc>
        <w:tc>
          <w:tcPr>
            <w:tcW w:w="1134" w:type="dxa"/>
          </w:tcPr>
          <w:p w14:paraId="2E79486D" w14:textId="6593423E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-.03103</w:t>
            </w:r>
          </w:p>
        </w:tc>
        <w:tc>
          <w:tcPr>
            <w:tcW w:w="1134" w:type="dxa"/>
          </w:tcPr>
          <w:p w14:paraId="7DDC3F02" w14:textId="372E86C3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2.32064</w:t>
            </w:r>
          </w:p>
        </w:tc>
        <w:tc>
          <w:tcPr>
            <w:tcW w:w="1134" w:type="dxa"/>
          </w:tcPr>
          <w:p w14:paraId="3084B529" w14:textId="3C48BF90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-4.63937</w:t>
            </w:r>
          </w:p>
        </w:tc>
        <w:tc>
          <w:tcPr>
            <w:tcW w:w="1138" w:type="dxa"/>
          </w:tcPr>
          <w:p w14:paraId="53CF47B9" w14:textId="38735849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4.57731</w:t>
            </w:r>
          </w:p>
        </w:tc>
      </w:tr>
      <w:tr w:rsidR="009B2C7A" w14:paraId="6F079FEB" w14:textId="51FF62D7" w:rsidTr="009B2C7A">
        <w:trPr>
          <w:cantSplit/>
          <w:trHeight w:val="1633"/>
          <w:jc w:val="center"/>
        </w:trPr>
        <w:tc>
          <w:tcPr>
            <w:tcW w:w="429" w:type="dxa"/>
            <w:vMerge/>
          </w:tcPr>
          <w:p w14:paraId="53480B74" w14:textId="77777777" w:rsidR="009B2C7A" w:rsidRDefault="009B2C7A" w:rsidP="00700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709" w:type="dxa"/>
            <w:textDirection w:val="tbRl"/>
          </w:tcPr>
          <w:p w14:paraId="0DEC4EB0" w14:textId="0D2850BA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13" w:right="113"/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 w:rsidRPr="0097413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709" w:type="dxa"/>
          </w:tcPr>
          <w:p w14:paraId="3D937ED8" w14:textId="14465706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5E75F431" w14:textId="1FB8EC1A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B8DDAB2" w14:textId="629ADDB6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-.013</w:t>
            </w:r>
          </w:p>
        </w:tc>
        <w:tc>
          <w:tcPr>
            <w:tcW w:w="709" w:type="dxa"/>
          </w:tcPr>
          <w:p w14:paraId="4D11B2DF" w14:textId="65408E16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89.411</w:t>
            </w:r>
          </w:p>
        </w:tc>
        <w:tc>
          <w:tcPr>
            <w:tcW w:w="1009" w:type="dxa"/>
          </w:tcPr>
          <w:p w14:paraId="669B5816" w14:textId="4D3DE8A4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.989</w:t>
            </w:r>
          </w:p>
        </w:tc>
        <w:tc>
          <w:tcPr>
            <w:tcW w:w="1134" w:type="dxa"/>
          </w:tcPr>
          <w:p w14:paraId="6E25DFD4" w14:textId="34EF6355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-.03103</w:t>
            </w:r>
          </w:p>
        </w:tc>
        <w:tc>
          <w:tcPr>
            <w:tcW w:w="1134" w:type="dxa"/>
          </w:tcPr>
          <w:p w14:paraId="3E08B4A9" w14:textId="68754810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2.32508</w:t>
            </w:r>
          </w:p>
        </w:tc>
        <w:tc>
          <w:tcPr>
            <w:tcW w:w="1134" w:type="dxa"/>
          </w:tcPr>
          <w:p w14:paraId="5BD36C4B" w14:textId="4814024B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-4.65062</w:t>
            </w:r>
          </w:p>
        </w:tc>
        <w:tc>
          <w:tcPr>
            <w:tcW w:w="1138" w:type="dxa"/>
          </w:tcPr>
          <w:p w14:paraId="4D7FBBC1" w14:textId="0C544D6D" w:rsidR="009B2C7A" w:rsidRPr="00974138" w:rsidRDefault="009B2C7A" w:rsidP="009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4.58856</w:t>
            </w:r>
          </w:p>
        </w:tc>
      </w:tr>
    </w:tbl>
    <w:p w14:paraId="4960B237" w14:textId="28B9C99E" w:rsidR="00C75E86" w:rsidRPr="0089237D" w:rsidRDefault="0089237D" w:rsidP="009B2C7A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Hasil uji </w:t>
      </w:r>
      <w:proofErr w:type="spellStart"/>
      <w:r>
        <w:rPr>
          <w:rFonts w:ascii="Palatino Linotype" w:eastAsia="Palatino Linotype" w:hAnsi="Palatino Linotype" w:cs="Palatino Linotype"/>
          <w:i/>
          <w:iCs/>
          <w:color w:val="000000"/>
        </w:rPr>
        <w:t>imdependent</w:t>
      </w:r>
      <w:proofErr w:type="spellEnd"/>
      <w:r>
        <w:rPr>
          <w:rFonts w:ascii="Palatino Linotype" w:eastAsia="Palatino Linotype" w:hAnsi="Palatino Linotype" w:cs="Palatino Linotype"/>
          <w:i/>
          <w:iCs/>
          <w:color w:val="000000"/>
        </w:rPr>
        <w:t xml:space="preserve"> t-test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menunjukkan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nilai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signifikansi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hipotesis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i/>
          <w:iCs/>
          <w:color w:val="000000"/>
        </w:rPr>
        <w:t xml:space="preserve">two-tailed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sebesar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p = 0.989 (p &gt; 0.05).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Artinya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>,</w:t>
      </w:r>
      <w:r>
        <w:rPr>
          <w:rFonts w:ascii="Palatino Linotype" w:eastAsia="Palatino Linotype" w:hAnsi="Palatino Linotype" w:cs="Palatino Linotype"/>
          <w:color w:val="000000"/>
        </w:rPr>
        <w:t xml:space="preserve"> Ho (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hipotesis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nol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)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penelitian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gagal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ditolak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dan Ha (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hipotesis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alternatif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)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ditolak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Oleh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karena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itu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penelitian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menunjukkan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tidak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ada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perbedaan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signifikan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antara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Tengah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Nusa Tenggara Barat.</w:t>
      </w:r>
    </w:p>
    <w:p w14:paraId="74CEBB55" w14:textId="19B08152" w:rsidR="00247B88" w:rsidRPr="00C75E86" w:rsidRDefault="00247B88" w:rsidP="00C75E86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jc w:val="both"/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</w:pPr>
      <w:proofErr w:type="spellStart"/>
      <w:r w:rsidRPr="00C75E86"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>Pembahasan</w:t>
      </w:r>
      <w:proofErr w:type="spellEnd"/>
    </w:p>
    <w:p w14:paraId="40C60991" w14:textId="38911A99" w:rsidR="00247B88" w:rsidRDefault="00BC2B21" w:rsidP="00247B8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Tingkat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didasarkan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 w:rsidR="00241906">
        <w:rPr>
          <w:rFonts w:ascii="Palatino Linotype" w:eastAsia="Palatino Linotype" w:hAnsi="Palatino Linotype" w:cs="Palatino Linotype"/>
          <w:color w:val="000000"/>
        </w:rPr>
        <w:t xml:space="preserve">pada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pengukuran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statistik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disesuaikan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kurva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normal. Tingkat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rendah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subjek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skor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kurang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atau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sama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46,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sedang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skor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47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sampai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68, dan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tinggi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untuk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subjek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skor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lebih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atau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sama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69. Setelah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dianalisis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secara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kuantitatif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bantuan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perangkat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lunak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IBM SPSS Statistics 27,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diperoleh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tingkat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sebagaimana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tabel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berikut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</w:p>
    <w:p w14:paraId="0671120A" w14:textId="3944A3E2" w:rsidR="00E96B60" w:rsidRDefault="00E96B60" w:rsidP="00BD03D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194FEF78" w14:textId="2AA28452" w:rsidR="00432454" w:rsidRDefault="00432454" w:rsidP="00BD03D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37BAFA55" w14:textId="77777777" w:rsidR="00432454" w:rsidRDefault="00432454" w:rsidP="00BD03D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</w:p>
    <w:tbl>
      <w:tblPr>
        <w:tblStyle w:val="a4"/>
        <w:tblW w:w="7933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2122"/>
        <w:gridCol w:w="1559"/>
        <w:gridCol w:w="1417"/>
        <w:gridCol w:w="1418"/>
        <w:gridCol w:w="1417"/>
      </w:tblGrid>
      <w:tr w:rsidR="0097475D" w14:paraId="4E7E242B" w14:textId="77777777" w:rsidTr="0097475D">
        <w:trPr>
          <w:jc w:val="center"/>
        </w:trPr>
        <w:tc>
          <w:tcPr>
            <w:tcW w:w="7933" w:type="dxa"/>
            <w:gridSpan w:val="5"/>
          </w:tcPr>
          <w:p w14:paraId="26275895" w14:textId="5B4F81CD" w:rsidR="0097475D" w:rsidRPr="00EE6F44" w:rsidRDefault="0097475D" w:rsidP="00DB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iCs/>
                <w:color w:val="00000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i/>
                <w:color w:val="000000"/>
              </w:rPr>
              <w:lastRenderedPageBreak/>
              <w:t>Tabel</w:t>
            </w:r>
            <w:proofErr w:type="spellEnd"/>
            <w:r>
              <w:rPr>
                <w:rFonts w:ascii="Palatino Linotype" w:eastAsia="Palatino Linotype" w:hAnsi="Palatino Linotype" w:cs="Palatino Linotype"/>
                <w:i/>
                <w:color w:val="000000"/>
              </w:rPr>
              <w:t xml:space="preserve">. </w:t>
            </w:r>
            <w:r>
              <w:rPr>
                <w:rFonts w:ascii="Palatino Linotype" w:eastAsia="Palatino Linotype" w:hAnsi="Palatino Linotype" w:cs="Palatino Linotype"/>
                <w:iCs/>
                <w:color w:val="000000"/>
              </w:rPr>
              <w:t xml:space="preserve">5 </w:t>
            </w:r>
            <w:proofErr w:type="spellStart"/>
            <w:r>
              <w:rPr>
                <w:rFonts w:ascii="Palatino Linotype" w:eastAsia="Palatino Linotype" w:hAnsi="Palatino Linotype" w:cs="Palatino Linotype"/>
                <w:iCs/>
                <w:color w:val="000000"/>
              </w:rPr>
              <w:t>Perbandingan</w:t>
            </w:r>
            <w:proofErr w:type="spellEnd"/>
            <w:r>
              <w:rPr>
                <w:rFonts w:ascii="Palatino Linotype" w:eastAsia="Palatino Linotype" w:hAnsi="Palatino Linotype" w:cs="Palatino Linotype"/>
                <w:iCs/>
                <w:color w:val="000000"/>
              </w:rPr>
              <w:t xml:space="preserve"> Tingkat </w:t>
            </w:r>
            <w:proofErr w:type="spellStart"/>
            <w:r>
              <w:rPr>
                <w:rFonts w:ascii="Palatino Linotype" w:eastAsia="Palatino Linotype" w:hAnsi="Palatino Linotype" w:cs="Palatino Linotype"/>
                <w:iCs/>
                <w:color w:val="000000"/>
              </w:rPr>
              <w:t>Kesehatan</w:t>
            </w:r>
            <w:proofErr w:type="spellEnd"/>
            <w:r>
              <w:rPr>
                <w:rFonts w:ascii="Palatino Linotype" w:eastAsia="Palatino Linotype" w:hAnsi="Palatino Linotype" w:cs="Palatino Linotype"/>
                <w:iCs/>
                <w:color w:val="000000"/>
              </w:rPr>
              <w:t xml:space="preserve"> Mental </w:t>
            </w:r>
            <w:proofErr w:type="spellStart"/>
            <w:r>
              <w:rPr>
                <w:rFonts w:ascii="Palatino Linotype" w:eastAsia="Palatino Linotype" w:hAnsi="Palatino Linotype" w:cs="Palatino Linotype"/>
                <w:iCs/>
                <w:color w:val="000000"/>
              </w:rPr>
              <w:t>Berdasarkan</w:t>
            </w:r>
            <w:proofErr w:type="spellEnd"/>
            <w:r>
              <w:rPr>
                <w:rFonts w:ascii="Palatino Linotype" w:eastAsia="Palatino Linotype" w:hAnsi="Palatino Linotype" w:cs="Palatino Linotype"/>
                <w:iCs/>
                <w:color w:val="000000"/>
              </w:rPr>
              <w:t xml:space="preserve"> Daerah </w:t>
            </w:r>
            <w:proofErr w:type="spellStart"/>
            <w:r>
              <w:rPr>
                <w:rFonts w:ascii="Palatino Linotype" w:eastAsia="Palatino Linotype" w:hAnsi="Palatino Linotype" w:cs="Palatino Linotype"/>
                <w:iCs/>
                <w:color w:val="000000"/>
              </w:rPr>
              <w:t>Asal</w:t>
            </w:r>
            <w:proofErr w:type="spellEnd"/>
          </w:p>
        </w:tc>
      </w:tr>
      <w:tr w:rsidR="0097475D" w14:paraId="62889C98" w14:textId="77777777" w:rsidTr="00B9398F">
        <w:trPr>
          <w:jc w:val="center"/>
        </w:trPr>
        <w:tc>
          <w:tcPr>
            <w:tcW w:w="2122" w:type="dxa"/>
            <w:vMerge w:val="restart"/>
          </w:tcPr>
          <w:p w14:paraId="583E6FDE" w14:textId="6260F1AF" w:rsidR="0097475D" w:rsidRDefault="0097475D" w:rsidP="00DB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Tingkat Kesehatan Mental</w:t>
            </w:r>
          </w:p>
        </w:tc>
        <w:tc>
          <w:tcPr>
            <w:tcW w:w="2976" w:type="dxa"/>
            <w:gridSpan w:val="2"/>
          </w:tcPr>
          <w:p w14:paraId="088E3495" w14:textId="0C66D29D" w:rsidR="0097475D" w:rsidRDefault="0097475D" w:rsidP="00DB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</w:rPr>
              <w:t>Jawa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 Tengah</w:t>
            </w:r>
          </w:p>
        </w:tc>
        <w:tc>
          <w:tcPr>
            <w:tcW w:w="2835" w:type="dxa"/>
            <w:gridSpan w:val="2"/>
          </w:tcPr>
          <w:p w14:paraId="02844E50" w14:textId="77777777" w:rsidR="0097475D" w:rsidRDefault="0097475D" w:rsidP="00DB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Nusa Tenggara Barat</w:t>
            </w:r>
          </w:p>
          <w:p w14:paraId="2900F5D8" w14:textId="4DE02C8E" w:rsidR="0097475D" w:rsidRDefault="0097475D" w:rsidP="00DB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(NTB)</w:t>
            </w:r>
          </w:p>
        </w:tc>
      </w:tr>
      <w:tr w:rsidR="0097475D" w14:paraId="584458B9" w14:textId="77777777" w:rsidTr="0097475D">
        <w:trPr>
          <w:jc w:val="center"/>
        </w:trPr>
        <w:tc>
          <w:tcPr>
            <w:tcW w:w="2122" w:type="dxa"/>
            <w:vMerge/>
          </w:tcPr>
          <w:p w14:paraId="6A9E4B32" w14:textId="77777777" w:rsidR="0097475D" w:rsidRDefault="0097475D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559" w:type="dxa"/>
          </w:tcPr>
          <w:p w14:paraId="55B7B6C6" w14:textId="5C300F22" w:rsidR="0097475D" w:rsidRDefault="0097475D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</w:rPr>
              <w:t>Jumlah</w:t>
            </w:r>
            <w:proofErr w:type="spellEnd"/>
          </w:p>
        </w:tc>
        <w:tc>
          <w:tcPr>
            <w:tcW w:w="1417" w:type="dxa"/>
          </w:tcPr>
          <w:p w14:paraId="03EB9C34" w14:textId="50BD7B28" w:rsidR="0097475D" w:rsidRDefault="0097475D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</w:rPr>
              <w:t>Persentase</w:t>
            </w:r>
            <w:proofErr w:type="spellEnd"/>
          </w:p>
        </w:tc>
        <w:tc>
          <w:tcPr>
            <w:tcW w:w="1418" w:type="dxa"/>
          </w:tcPr>
          <w:p w14:paraId="00D43B4E" w14:textId="56A4598C" w:rsidR="0097475D" w:rsidRDefault="0097475D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</w:rPr>
              <w:t>Jumlah</w:t>
            </w:r>
            <w:proofErr w:type="spellEnd"/>
          </w:p>
        </w:tc>
        <w:tc>
          <w:tcPr>
            <w:tcW w:w="1417" w:type="dxa"/>
          </w:tcPr>
          <w:p w14:paraId="68F3CC97" w14:textId="7A0C23B3" w:rsidR="0097475D" w:rsidRDefault="0097475D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</w:rPr>
              <w:t>Persentase</w:t>
            </w:r>
            <w:proofErr w:type="spellEnd"/>
          </w:p>
        </w:tc>
      </w:tr>
      <w:tr w:rsidR="0097475D" w14:paraId="1361031B" w14:textId="77777777" w:rsidTr="0097475D">
        <w:trPr>
          <w:jc w:val="center"/>
        </w:trPr>
        <w:tc>
          <w:tcPr>
            <w:tcW w:w="2122" w:type="dxa"/>
          </w:tcPr>
          <w:p w14:paraId="2DEC5A3F" w14:textId="12C77F13" w:rsidR="0097475D" w:rsidRDefault="0097475D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Tinggi</w:t>
            </w:r>
          </w:p>
        </w:tc>
        <w:tc>
          <w:tcPr>
            <w:tcW w:w="1559" w:type="dxa"/>
          </w:tcPr>
          <w:p w14:paraId="72DAED68" w14:textId="4B945D06" w:rsidR="0097475D" w:rsidRDefault="00BC2B21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8</w:t>
            </w:r>
          </w:p>
        </w:tc>
        <w:tc>
          <w:tcPr>
            <w:tcW w:w="1417" w:type="dxa"/>
          </w:tcPr>
          <w:p w14:paraId="53D29894" w14:textId="72F1809E" w:rsidR="0097475D" w:rsidRDefault="00BC2B21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17.0%</w:t>
            </w:r>
          </w:p>
        </w:tc>
        <w:tc>
          <w:tcPr>
            <w:tcW w:w="1418" w:type="dxa"/>
          </w:tcPr>
          <w:p w14:paraId="513451E3" w14:textId="7A95537B" w:rsidR="0097475D" w:rsidRDefault="00BC2B21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6</w:t>
            </w:r>
          </w:p>
        </w:tc>
        <w:tc>
          <w:tcPr>
            <w:tcW w:w="1417" w:type="dxa"/>
          </w:tcPr>
          <w:p w14:paraId="5F364F6C" w14:textId="41DD95EC" w:rsidR="0097475D" w:rsidRDefault="0097475D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 w:rsidRPr="00EE6F44">
              <w:rPr>
                <w:rFonts w:ascii="Palatino Linotype" w:eastAsia="Palatino Linotype" w:hAnsi="Palatino Linotype" w:cs="Palatino Linotype"/>
                <w:color w:val="000000"/>
              </w:rPr>
              <w:t>12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.</w:t>
            </w:r>
            <w:r w:rsidR="00BC2B21">
              <w:rPr>
                <w:rFonts w:ascii="Palatino Linotype" w:eastAsia="Palatino Linotype" w:hAnsi="Palatino Linotype" w:cs="Palatino Linotype"/>
                <w:color w:val="000000"/>
              </w:rPr>
              <w:t>5%</w:t>
            </w:r>
          </w:p>
        </w:tc>
      </w:tr>
      <w:tr w:rsidR="0097475D" w14:paraId="653F27CB" w14:textId="77777777" w:rsidTr="0097475D">
        <w:trPr>
          <w:trHeight w:val="48"/>
          <w:jc w:val="center"/>
        </w:trPr>
        <w:tc>
          <w:tcPr>
            <w:tcW w:w="2122" w:type="dxa"/>
          </w:tcPr>
          <w:p w14:paraId="7EAC670C" w14:textId="0917416D" w:rsidR="0097475D" w:rsidRDefault="0097475D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Sedang</w:t>
            </w:r>
          </w:p>
        </w:tc>
        <w:tc>
          <w:tcPr>
            <w:tcW w:w="1559" w:type="dxa"/>
          </w:tcPr>
          <w:p w14:paraId="36FA3EAE" w14:textId="3D3F3027" w:rsidR="0097475D" w:rsidRDefault="00BC2B21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31</w:t>
            </w:r>
          </w:p>
        </w:tc>
        <w:tc>
          <w:tcPr>
            <w:tcW w:w="1417" w:type="dxa"/>
          </w:tcPr>
          <w:p w14:paraId="394374D9" w14:textId="524E2423" w:rsidR="0097475D" w:rsidRDefault="00BC2B21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66.0%</w:t>
            </w:r>
          </w:p>
        </w:tc>
        <w:tc>
          <w:tcPr>
            <w:tcW w:w="1418" w:type="dxa"/>
          </w:tcPr>
          <w:p w14:paraId="6BE6884A" w14:textId="0A6777BC" w:rsidR="0097475D" w:rsidRPr="00EE6F44" w:rsidRDefault="00BC2B21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34</w:t>
            </w:r>
          </w:p>
        </w:tc>
        <w:tc>
          <w:tcPr>
            <w:tcW w:w="1417" w:type="dxa"/>
          </w:tcPr>
          <w:p w14:paraId="06076876" w14:textId="7820779F" w:rsidR="0097475D" w:rsidRPr="00EE6F44" w:rsidRDefault="00BC2B21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70.8%</w:t>
            </w:r>
          </w:p>
        </w:tc>
      </w:tr>
      <w:tr w:rsidR="0097475D" w14:paraId="6E0B5894" w14:textId="77777777" w:rsidTr="0097475D">
        <w:trPr>
          <w:trHeight w:val="48"/>
          <w:jc w:val="center"/>
        </w:trPr>
        <w:tc>
          <w:tcPr>
            <w:tcW w:w="2122" w:type="dxa"/>
          </w:tcPr>
          <w:p w14:paraId="285C2597" w14:textId="0B5062D8" w:rsidR="0097475D" w:rsidRDefault="0097475D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</w:rPr>
              <w:t>Rendah</w:t>
            </w:r>
            <w:proofErr w:type="spellEnd"/>
          </w:p>
        </w:tc>
        <w:tc>
          <w:tcPr>
            <w:tcW w:w="1559" w:type="dxa"/>
          </w:tcPr>
          <w:p w14:paraId="721AD750" w14:textId="3C271771" w:rsidR="0097475D" w:rsidRDefault="00BC2B21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8</w:t>
            </w:r>
          </w:p>
        </w:tc>
        <w:tc>
          <w:tcPr>
            <w:tcW w:w="1417" w:type="dxa"/>
          </w:tcPr>
          <w:p w14:paraId="0AC30084" w14:textId="73F05CFC" w:rsidR="0097475D" w:rsidRDefault="00BC2B21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17.0%</w:t>
            </w:r>
          </w:p>
        </w:tc>
        <w:tc>
          <w:tcPr>
            <w:tcW w:w="1418" w:type="dxa"/>
          </w:tcPr>
          <w:p w14:paraId="75F78385" w14:textId="3E690B6A" w:rsidR="0097475D" w:rsidRPr="00EE6F44" w:rsidRDefault="00BC2B21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8</w:t>
            </w:r>
          </w:p>
        </w:tc>
        <w:tc>
          <w:tcPr>
            <w:tcW w:w="1417" w:type="dxa"/>
          </w:tcPr>
          <w:p w14:paraId="337D6EAB" w14:textId="01C94DFC" w:rsidR="0097475D" w:rsidRPr="00EE6F44" w:rsidRDefault="00BC2B21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16.7%</w:t>
            </w:r>
          </w:p>
        </w:tc>
      </w:tr>
      <w:tr w:rsidR="0097475D" w14:paraId="61374F24" w14:textId="77777777" w:rsidTr="0097475D">
        <w:trPr>
          <w:trHeight w:val="48"/>
          <w:jc w:val="center"/>
        </w:trPr>
        <w:tc>
          <w:tcPr>
            <w:tcW w:w="2122" w:type="dxa"/>
          </w:tcPr>
          <w:p w14:paraId="5B6AF34B" w14:textId="64FC2943" w:rsidR="0097475D" w:rsidRDefault="0097475D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Total</w:t>
            </w:r>
          </w:p>
        </w:tc>
        <w:tc>
          <w:tcPr>
            <w:tcW w:w="1559" w:type="dxa"/>
          </w:tcPr>
          <w:p w14:paraId="3104741E" w14:textId="7875F4BF" w:rsidR="0097475D" w:rsidRDefault="00BC2B21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47</w:t>
            </w:r>
          </w:p>
        </w:tc>
        <w:tc>
          <w:tcPr>
            <w:tcW w:w="1417" w:type="dxa"/>
          </w:tcPr>
          <w:p w14:paraId="12E75DA5" w14:textId="29CE7DC3" w:rsidR="0097475D" w:rsidRDefault="00BC2B21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100%</w:t>
            </w:r>
          </w:p>
        </w:tc>
        <w:tc>
          <w:tcPr>
            <w:tcW w:w="1418" w:type="dxa"/>
          </w:tcPr>
          <w:p w14:paraId="51004600" w14:textId="5ADC5DC7" w:rsidR="0097475D" w:rsidRPr="00EE6F44" w:rsidRDefault="00BC2B21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48</w:t>
            </w:r>
          </w:p>
        </w:tc>
        <w:tc>
          <w:tcPr>
            <w:tcW w:w="1417" w:type="dxa"/>
          </w:tcPr>
          <w:p w14:paraId="128A5DA5" w14:textId="515C28E9" w:rsidR="0097475D" w:rsidRPr="00EE6F44" w:rsidRDefault="00BC2B21" w:rsidP="00974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100%</w:t>
            </w:r>
          </w:p>
        </w:tc>
      </w:tr>
    </w:tbl>
    <w:p w14:paraId="2BB05130" w14:textId="03B38AC0" w:rsidR="0097475D" w:rsidRPr="00247B88" w:rsidRDefault="00241906" w:rsidP="00EA316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Secara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deskriptif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dihasilkan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analisis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persentase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mental pada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Tengah pada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kategori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tinggi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sebesar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17.0%,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sedangkan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Nusa Tenggara Barat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sebesar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12.5%.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Persentase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mental pada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Tengah pada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kategori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sedang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sebesar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66.0%,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sedangkan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Nusa Tenggara Barat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sebesar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70.8%.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Persentase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mental pada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Tengah pada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kategori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rendah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sebesar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17.0%,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sedangkan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Nusa Tenggara Barat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sebesar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16.7%.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Persebaran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menunjukkan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bahwa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hanya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ada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sedikit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perbedaan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Tengah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dibandingkan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Nusa Tenggara Barat.</w:t>
      </w:r>
    </w:p>
    <w:p w14:paraId="476077ED" w14:textId="10BF3C0A" w:rsidR="00F5121F" w:rsidRDefault="00D244B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</w:pPr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>Kesimpulan</w:t>
      </w:r>
    </w:p>
    <w:p w14:paraId="329F5E17" w14:textId="136EFA77" w:rsidR="00F5121F" w:rsidRDefault="00EA316E" w:rsidP="0037155C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Hasil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analisis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dalam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uji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hipotesis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i/>
          <w:iCs/>
          <w:color w:val="000000"/>
        </w:rPr>
        <w:t xml:space="preserve">two-tailed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teknik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i/>
          <w:iCs/>
          <w:color w:val="000000"/>
        </w:rPr>
        <w:t>independent sample t-test</w:t>
      </w:r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menunjukkan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nilai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signifikansi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sebesar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p = 0.989 (p &gt; 0.05)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sehingga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dapat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dinyatakan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bahwa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Ho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penelitian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gagal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ditolak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. Oleh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karena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itu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dapat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ditarik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kesimpulan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bahwa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tidak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terdapat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perbedaan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signifikan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antara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Tengah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Nusa Tenggara Barat.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Lebih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lanjut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persebaran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data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secara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deskriptif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menunjukkan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hanya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ada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sedikit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perbedaan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kesehatan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mental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Tengah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dibandingkan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daerah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="0037155C">
        <w:rPr>
          <w:rFonts w:ascii="Palatino Linotype" w:eastAsia="Palatino Linotype" w:hAnsi="Palatino Linotype" w:cs="Palatino Linotype"/>
          <w:color w:val="000000"/>
        </w:rPr>
        <w:t>asal</w:t>
      </w:r>
      <w:proofErr w:type="spellEnd"/>
      <w:r w:rsidR="0037155C">
        <w:rPr>
          <w:rFonts w:ascii="Palatino Linotype" w:eastAsia="Palatino Linotype" w:hAnsi="Palatino Linotype" w:cs="Palatino Linotype"/>
          <w:color w:val="000000"/>
        </w:rPr>
        <w:t xml:space="preserve"> Nusa Tenggara Barat.</w:t>
      </w:r>
    </w:p>
    <w:p w14:paraId="26E95606" w14:textId="77777777" w:rsidR="00F5121F" w:rsidRDefault="00D244B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</w:pPr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lastRenderedPageBreak/>
        <w:t xml:space="preserve">Daftar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>Referensi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  <w:sz w:val="26"/>
          <w:szCs w:val="26"/>
        </w:rPr>
        <w:t xml:space="preserve"> (Arial, size 13)</w:t>
      </w:r>
    </w:p>
    <w:p w14:paraId="183160C8" w14:textId="4BFE52A6" w:rsidR="00B72772" w:rsidRDefault="00B72772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720" w:hanging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 w:rsidRPr="00B72772">
        <w:rPr>
          <w:rFonts w:ascii="Palatino Linotype" w:eastAsia="Palatino Linotype" w:hAnsi="Palatino Linotype" w:cs="Palatino Linotype"/>
          <w:color w:val="000000"/>
        </w:rPr>
        <w:t>Saniskoro</w:t>
      </w:r>
      <w:proofErr w:type="spellEnd"/>
      <w:r w:rsidRPr="00B72772">
        <w:rPr>
          <w:rFonts w:ascii="Palatino Linotype" w:eastAsia="Palatino Linotype" w:hAnsi="Palatino Linotype" w:cs="Palatino Linotype"/>
          <w:color w:val="000000"/>
        </w:rPr>
        <w:t xml:space="preserve">, B. S. R., &amp; Akmal, S. Z. (2017). </w:t>
      </w:r>
      <w:proofErr w:type="spellStart"/>
      <w:r w:rsidRPr="00B72772">
        <w:rPr>
          <w:rFonts w:ascii="Palatino Linotype" w:eastAsia="Palatino Linotype" w:hAnsi="Palatino Linotype" w:cs="Palatino Linotype"/>
          <w:color w:val="000000"/>
        </w:rPr>
        <w:t>Peranan</w:t>
      </w:r>
      <w:proofErr w:type="spellEnd"/>
      <w:r w:rsidRPr="00B7277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72772">
        <w:rPr>
          <w:rFonts w:ascii="Palatino Linotype" w:eastAsia="Palatino Linotype" w:hAnsi="Palatino Linotype" w:cs="Palatino Linotype"/>
          <w:color w:val="000000"/>
        </w:rPr>
        <w:t>penyesuaian</w:t>
      </w:r>
      <w:proofErr w:type="spellEnd"/>
      <w:r w:rsidRPr="00B7277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72772">
        <w:rPr>
          <w:rFonts w:ascii="Palatino Linotype" w:eastAsia="Palatino Linotype" w:hAnsi="Palatino Linotype" w:cs="Palatino Linotype"/>
          <w:color w:val="000000"/>
        </w:rPr>
        <w:t>diri</w:t>
      </w:r>
      <w:proofErr w:type="spellEnd"/>
      <w:r w:rsidRPr="00B72772">
        <w:rPr>
          <w:rFonts w:ascii="Palatino Linotype" w:eastAsia="Palatino Linotype" w:hAnsi="Palatino Linotype" w:cs="Palatino Linotype"/>
          <w:color w:val="000000"/>
        </w:rPr>
        <w:t xml:space="preserve"> di </w:t>
      </w:r>
      <w:proofErr w:type="spellStart"/>
      <w:r w:rsidRPr="00B72772">
        <w:rPr>
          <w:rFonts w:ascii="Palatino Linotype" w:eastAsia="Palatino Linotype" w:hAnsi="Palatino Linotype" w:cs="Palatino Linotype"/>
          <w:color w:val="000000"/>
        </w:rPr>
        <w:t>perguruan</w:t>
      </w:r>
      <w:proofErr w:type="spellEnd"/>
      <w:r w:rsidRPr="00B7277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72772">
        <w:rPr>
          <w:rFonts w:ascii="Palatino Linotype" w:eastAsia="Palatino Linotype" w:hAnsi="Palatino Linotype" w:cs="Palatino Linotype"/>
          <w:color w:val="000000"/>
        </w:rPr>
        <w:t>tinggi</w:t>
      </w:r>
      <w:proofErr w:type="spellEnd"/>
      <w:r w:rsidRPr="00B7277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72772">
        <w:rPr>
          <w:rFonts w:ascii="Palatino Linotype" w:eastAsia="Palatino Linotype" w:hAnsi="Palatino Linotype" w:cs="Palatino Linotype"/>
          <w:color w:val="000000"/>
        </w:rPr>
        <w:t>terhadap</w:t>
      </w:r>
      <w:proofErr w:type="spellEnd"/>
      <w:r w:rsidRPr="00B7277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72772">
        <w:rPr>
          <w:rFonts w:ascii="Palatino Linotype" w:eastAsia="Palatino Linotype" w:hAnsi="Palatino Linotype" w:cs="Palatino Linotype"/>
          <w:color w:val="000000"/>
        </w:rPr>
        <w:t>stres</w:t>
      </w:r>
      <w:proofErr w:type="spellEnd"/>
      <w:r w:rsidRPr="00B7277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72772">
        <w:rPr>
          <w:rFonts w:ascii="Palatino Linotype" w:eastAsia="Palatino Linotype" w:hAnsi="Palatino Linotype" w:cs="Palatino Linotype"/>
          <w:color w:val="000000"/>
        </w:rPr>
        <w:t>akademik</w:t>
      </w:r>
      <w:proofErr w:type="spellEnd"/>
      <w:r w:rsidRPr="00B72772">
        <w:rPr>
          <w:rFonts w:ascii="Palatino Linotype" w:eastAsia="Palatino Linotype" w:hAnsi="Palatino Linotype" w:cs="Palatino Linotype"/>
          <w:color w:val="000000"/>
        </w:rPr>
        <w:t xml:space="preserve"> pada </w:t>
      </w:r>
      <w:proofErr w:type="spellStart"/>
      <w:r w:rsidRPr="00B72772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Pr="00B7277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B72772">
        <w:rPr>
          <w:rFonts w:ascii="Palatino Linotype" w:eastAsia="Palatino Linotype" w:hAnsi="Palatino Linotype" w:cs="Palatino Linotype"/>
          <w:color w:val="000000"/>
        </w:rPr>
        <w:t>perantau</w:t>
      </w:r>
      <w:proofErr w:type="spellEnd"/>
      <w:r w:rsidRPr="00B72772">
        <w:rPr>
          <w:rFonts w:ascii="Palatino Linotype" w:eastAsia="Palatino Linotype" w:hAnsi="Palatino Linotype" w:cs="Palatino Linotype"/>
          <w:color w:val="000000"/>
        </w:rPr>
        <w:t xml:space="preserve"> di Jakarta. </w:t>
      </w:r>
      <w:proofErr w:type="spellStart"/>
      <w:r w:rsidRPr="00B72772">
        <w:rPr>
          <w:rFonts w:ascii="Palatino Linotype" w:eastAsia="Palatino Linotype" w:hAnsi="Palatino Linotype" w:cs="Palatino Linotype"/>
          <w:i/>
          <w:iCs/>
          <w:color w:val="000000"/>
        </w:rPr>
        <w:t>Jurnal</w:t>
      </w:r>
      <w:proofErr w:type="spellEnd"/>
      <w:r w:rsidRPr="00B72772">
        <w:rPr>
          <w:rFonts w:ascii="Palatino Linotype" w:eastAsia="Palatino Linotype" w:hAnsi="Palatino Linotype" w:cs="Palatino Linotype"/>
          <w:i/>
          <w:iCs/>
          <w:color w:val="000000"/>
        </w:rPr>
        <w:t xml:space="preserve"> </w:t>
      </w:r>
      <w:proofErr w:type="spellStart"/>
      <w:r w:rsidRPr="00B72772">
        <w:rPr>
          <w:rFonts w:ascii="Palatino Linotype" w:eastAsia="Palatino Linotype" w:hAnsi="Palatino Linotype" w:cs="Palatino Linotype"/>
          <w:i/>
          <w:iCs/>
          <w:color w:val="000000"/>
        </w:rPr>
        <w:t>Psikologi</w:t>
      </w:r>
      <w:proofErr w:type="spellEnd"/>
      <w:r w:rsidRPr="00B72772">
        <w:rPr>
          <w:rFonts w:ascii="Palatino Linotype" w:eastAsia="Palatino Linotype" w:hAnsi="Palatino Linotype" w:cs="Palatino Linotype"/>
          <w:i/>
          <w:iCs/>
          <w:color w:val="000000"/>
        </w:rPr>
        <w:t xml:space="preserve"> </w:t>
      </w:r>
      <w:proofErr w:type="spellStart"/>
      <w:r w:rsidRPr="00B72772">
        <w:rPr>
          <w:rFonts w:ascii="Palatino Linotype" w:eastAsia="Palatino Linotype" w:hAnsi="Palatino Linotype" w:cs="Palatino Linotype"/>
          <w:i/>
          <w:iCs/>
          <w:color w:val="000000"/>
        </w:rPr>
        <w:t>Ulayat</w:t>
      </w:r>
      <w:proofErr w:type="spellEnd"/>
      <w:r w:rsidRPr="00B72772">
        <w:rPr>
          <w:rFonts w:ascii="Palatino Linotype" w:eastAsia="Palatino Linotype" w:hAnsi="Palatino Linotype" w:cs="Palatino Linotype"/>
          <w:i/>
          <w:iCs/>
          <w:color w:val="000000"/>
        </w:rPr>
        <w:t>, 4</w:t>
      </w:r>
      <w:r w:rsidRPr="00B72772">
        <w:rPr>
          <w:rFonts w:ascii="Palatino Linotype" w:eastAsia="Palatino Linotype" w:hAnsi="Palatino Linotype" w:cs="Palatino Linotype"/>
          <w:color w:val="000000"/>
        </w:rPr>
        <w:t>(1), 96-106.</w:t>
      </w:r>
    </w:p>
    <w:p w14:paraId="0C7FF930" w14:textId="12B64672" w:rsidR="006C29BB" w:rsidRDefault="006C29BB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720" w:hanging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Mitasari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, Z., &amp;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Istikomayanti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, Y. (2017).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Studi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pola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penyesuaian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diri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luar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Jawa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di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Universitas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Tribhuwana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Tunggadewi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Malang. </w:t>
      </w:r>
      <w:r w:rsidRPr="006C29BB">
        <w:rPr>
          <w:rFonts w:ascii="Palatino Linotype" w:eastAsia="Palatino Linotype" w:hAnsi="Palatino Linotype" w:cs="Palatino Linotype"/>
          <w:i/>
          <w:iCs/>
          <w:color w:val="000000"/>
        </w:rPr>
        <w:t>Research Report</w:t>
      </w:r>
      <w:r w:rsidRPr="006C29BB">
        <w:rPr>
          <w:rFonts w:ascii="Palatino Linotype" w:eastAsia="Palatino Linotype" w:hAnsi="Palatino Linotype" w:cs="Palatino Linotype"/>
          <w:color w:val="000000"/>
        </w:rPr>
        <w:t>, 796-803.</w:t>
      </w:r>
    </w:p>
    <w:p w14:paraId="34ED1284" w14:textId="25D40DFF" w:rsidR="006C29BB" w:rsidRDefault="006C29BB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720" w:hanging="720"/>
        <w:jc w:val="both"/>
        <w:rPr>
          <w:rFonts w:ascii="Palatino Linotype" w:eastAsia="Palatino Linotype" w:hAnsi="Palatino Linotype" w:cs="Palatino Linotype"/>
          <w:color w:val="000000"/>
        </w:rPr>
      </w:pPr>
      <w:r w:rsidRPr="006C29BB">
        <w:rPr>
          <w:rFonts w:ascii="Palatino Linotype" w:eastAsia="Palatino Linotype" w:hAnsi="Palatino Linotype" w:cs="Palatino Linotype"/>
          <w:color w:val="000000"/>
        </w:rPr>
        <w:t>Saputra, K. E. A. (2016) ‘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Studi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komparatif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prestasi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belajar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   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   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jurusan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   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pendidikan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ekonomi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 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ditinjau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 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 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jalur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 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penerimaan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mahasiswa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baru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 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tahun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  2011’, </w:t>
      </w:r>
      <w:proofErr w:type="spellStart"/>
      <w:r w:rsidRPr="006C29BB">
        <w:rPr>
          <w:rFonts w:ascii="Palatino Linotype" w:eastAsia="Palatino Linotype" w:hAnsi="Palatino Linotype" w:cs="Palatino Linotype"/>
          <w:color w:val="000000"/>
        </w:rPr>
        <w:t>Jurnal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 Pendidikan    </w:t>
      </w:r>
      <w:proofErr w:type="spellStart"/>
      <w:proofErr w:type="gramStart"/>
      <w:r w:rsidRPr="006C29BB">
        <w:rPr>
          <w:rFonts w:ascii="Palatino Linotype" w:eastAsia="Palatino Linotype" w:hAnsi="Palatino Linotype" w:cs="Palatino Linotype"/>
          <w:color w:val="000000"/>
        </w:rPr>
        <w:t>Ekonomi</w:t>
      </w:r>
      <w:proofErr w:type="spellEnd"/>
      <w:r w:rsidRPr="006C29BB">
        <w:rPr>
          <w:rFonts w:ascii="Palatino Linotype" w:eastAsia="Palatino Linotype" w:hAnsi="Palatino Linotype" w:cs="Palatino Linotype"/>
          <w:color w:val="000000"/>
        </w:rPr>
        <w:t xml:space="preserve">,   </w:t>
      </w:r>
      <w:proofErr w:type="gramEnd"/>
      <w:r w:rsidRPr="006C29BB">
        <w:rPr>
          <w:rFonts w:ascii="Palatino Linotype" w:eastAsia="Palatino Linotype" w:hAnsi="Palatino Linotype" w:cs="Palatino Linotype"/>
          <w:color w:val="000000"/>
        </w:rPr>
        <w:t xml:space="preserve"> 6(1),    1–10.</w:t>
      </w:r>
    </w:p>
    <w:p w14:paraId="043D2958" w14:textId="70A49D65" w:rsidR="001F63C3" w:rsidRDefault="001F63C3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720" w:hanging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Alwi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>, I.   (2012)</w:t>
      </w:r>
      <w:r>
        <w:rPr>
          <w:rFonts w:ascii="Palatino Linotype" w:eastAsia="Palatino Linotype" w:hAnsi="Palatino Linotype" w:cs="Palatino Linotype"/>
          <w:color w:val="000000"/>
        </w:rPr>
        <w:t xml:space="preserve">. </w:t>
      </w:r>
      <w:r w:rsidRPr="001F63C3">
        <w:rPr>
          <w:rFonts w:ascii="Palatino Linotype" w:eastAsia="Palatino Linotype" w:hAnsi="Palatino Linotype" w:cs="Palatino Linotype"/>
          <w:color w:val="000000"/>
        </w:rPr>
        <w:t>‘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Kriteria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 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Empirik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 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Dalam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proofErr w:type="gramStart"/>
      <w:r w:rsidRPr="001F63C3">
        <w:rPr>
          <w:rFonts w:ascii="Palatino Linotype" w:eastAsia="Palatino Linotype" w:hAnsi="Palatino Linotype" w:cs="Palatino Linotype"/>
          <w:color w:val="000000"/>
        </w:rPr>
        <w:t>Menentukan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Ukuran</w:t>
      </w:r>
      <w:proofErr w:type="spellEnd"/>
      <w:proofErr w:type="gramEnd"/>
      <w:r w:rsidRPr="001F63C3"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Sampel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>’</w:t>
      </w:r>
      <w:r>
        <w:rPr>
          <w:rFonts w:ascii="Palatino Linotype" w:eastAsia="Palatino Linotype" w:hAnsi="Palatino Linotype" w:cs="Palatino Linotype"/>
          <w:color w:val="000000"/>
        </w:rPr>
        <w:t>.</w:t>
      </w:r>
      <w:r w:rsidRPr="001F63C3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proofErr w:type="gramStart"/>
      <w:r w:rsidRPr="001F63C3">
        <w:rPr>
          <w:rFonts w:ascii="Palatino Linotype" w:eastAsia="Palatino Linotype" w:hAnsi="Palatino Linotype" w:cs="Palatino Linotype"/>
          <w:i/>
          <w:iCs/>
          <w:color w:val="000000"/>
        </w:rPr>
        <w:t>Formatif</w:t>
      </w:r>
      <w:proofErr w:type="spellEnd"/>
      <w:r w:rsidRPr="001F63C3">
        <w:rPr>
          <w:rFonts w:ascii="Palatino Linotype" w:eastAsia="Palatino Linotype" w:hAnsi="Palatino Linotype" w:cs="Palatino Linotype"/>
          <w:i/>
          <w:iCs/>
          <w:color w:val="000000"/>
        </w:rPr>
        <w:t xml:space="preserve"> :</w:t>
      </w:r>
      <w:proofErr w:type="gramEnd"/>
      <w:r w:rsidRPr="001F63C3">
        <w:rPr>
          <w:rFonts w:ascii="Palatino Linotype" w:eastAsia="Palatino Linotype" w:hAnsi="Palatino Linotype" w:cs="Palatino Linotype"/>
          <w:i/>
          <w:iCs/>
          <w:color w:val="000000"/>
        </w:rPr>
        <w:t xml:space="preserve"> </w:t>
      </w:r>
      <w:proofErr w:type="spellStart"/>
      <w:r w:rsidRPr="001F63C3">
        <w:rPr>
          <w:rFonts w:ascii="Palatino Linotype" w:eastAsia="Palatino Linotype" w:hAnsi="Palatino Linotype" w:cs="Palatino Linotype"/>
          <w:i/>
          <w:iCs/>
          <w:color w:val="000000"/>
        </w:rPr>
        <w:t>Jurnal</w:t>
      </w:r>
      <w:proofErr w:type="spellEnd"/>
      <w:r w:rsidRPr="001F63C3">
        <w:rPr>
          <w:rFonts w:ascii="Palatino Linotype" w:eastAsia="Palatino Linotype" w:hAnsi="Palatino Linotype" w:cs="Palatino Linotype"/>
          <w:i/>
          <w:iCs/>
          <w:color w:val="000000"/>
        </w:rPr>
        <w:t xml:space="preserve">  </w:t>
      </w:r>
      <w:proofErr w:type="spellStart"/>
      <w:r w:rsidRPr="001F63C3">
        <w:rPr>
          <w:rFonts w:ascii="Palatino Linotype" w:eastAsia="Palatino Linotype" w:hAnsi="Palatino Linotype" w:cs="Palatino Linotype"/>
          <w:i/>
          <w:iCs/>
          <w:color w:val="000000"/>
        </w:rPr>
        <w:t>Ilmiah</w:t>
      </w:r>
      <w:proofErr w:type="spellEnd"/>
      <w:r w:rsidRPr="001F63C3">
        <w:rPr>
          <w:rFonts w:ascii="Palatino Linotype" w:eastAsia="Palatino Linotype" w:hAnsi="Palatino Linotype" w:cs="Palatino Linotype"/>
          <w:i/>
          <w:iCs/>
          <w:color w:val="000000"/>
        </w:rPr>
        <w:t xml:space="preserve">  Pendidikan  MIPA,  2</w:t>
      </w:r>
      <w:r w:rsidRPr="001F63C3">
        <w:rPr>
          <w:rFonts w:ascii="Palatino Linotype" w:eastAsia="Palatino Linotype" w:hAnsi="Palatino Linotype" w:cs="Palatino Linotype"/>
          <w:color w:val="000000"/>
        </w:rPr>
        <w:t>(2),  140–148</w:t>
      </w:r>
      <w:r>
        <w:rPr>
          <w:rFonts w:ascii="Palatino Linotype" w:eastAsia="Palatino Linotype" w:hAnsi="Palatino Linotype" w:cs="Palatino Linotype"/>
          <w:color w:val="000000"/>
        </w:rPr>
        <w:t>.</w:t>
      </w:r>
    </w:p>
    <w:p w14:paraId="582641E3" w14:textId="7BC8C76D" w:rsidR="00F5121F" w:rsidRPr="0037155C" w:rsidRDefault="001F63C3" w:rsidP="0037155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720" w:hanging="720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Lamers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, S. M.,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Westerhof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, G. J.,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Bohlmeijer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, E. T., ten </w:t>
      </w:r>
      <w:proofErr w:type="spellStart"/>
      <w:r w:rsidRPr="001F63C3">
        <w:rPr>
          <w:rFonts w:ascii="Palatino Linotype" w:eastAsia="Palatino Linotype" w:hAnsi="Palatino Linotype" w:cs="Palatino Linotype"/>
          <w:color w:val="000000"/>
        </w:rPr>
        <w:t>Klooster</w:t>
      </w:r>
      <w:proofErr w:type="spellEnd"/>
      <w:r w:rsidRPr="001F63C3">
        <w:rPr>
          <w:rFonts w:ascii="Palatino Linotype" w:eastAsia="Palatino Linotype" w:hAnsi="Palatino Linotype" w:cs="Palatino Linotype"/>
          <w:color w:val="000000"/>
        </w:rPr>
        <w:t xml:space="preserve">, P. M., &amp; Keyes, C. L. (2011). Evaluating the psychometric properties of the mental health continuum‐short form (MHC‐SF). </w:t>
      </w:r>
      <w:r w:rsidRPr="001F63C3">
        <w:rPr>
          <w:rFonts w:ascii="Palatino Linotype" w:eastAsia="Palatino Linotype" w:hAnsi="Palatino Linotype" w:cs="Palatino Linotype"/>
          <w:i/>
          <w:iCs/>
          <w:color w:val="000000"/>
        </w:rPr>
        <w:t>Journal of clinical psychology, 67</w:t>
      </w:r>
      <w:r w:rsidRPr="001F63C3">
        <w:rPr>
          <w:rFonts w:ascii="Palatino Linotype" w:eastAsia="Palatino Linotype" w:hAnsi="Palatino Linotype" w:cs="Palatino Linotype"/>
          <w:color w:val="000000"/>
        </w:rPr>
        <w:t>(1), 99-110.</w:t>
      </w:r>
    </w:p>
    <w:sectPr w:rsidR="00F5121F" w:rsidRPr="0037155C" w:rsidSect="002140B8">
      <w:headerReference w:type="first" r:id="rId12"/>
      <w:footerReference w:type="first" r:id="rId13"/>
      <w:pgSz w:w="11906" w:h="16838"/>
      <w:pgMar w:top="1655" w:right="1440" w:bottom="1440" w:left="1440" w:header="0" w:footer="720" w:gutter="0"/>
      <w:pgNumType w:start="9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2937C5" w14:textId="77777777" w:rsidR="00D244B3" w:rsidRDefault="00D244B3">
      <w:r>
        <w:separator/>
      </w:r>
    </w:p>
  </w:endnote>
  <w:endnote w:type="continuationSeparator" w:id="0">
    <w:p w14:paraId="1B5B7BEA" w14:textId="77777777" w:rsidR="00D244B3" w:rsidRDefault="00D24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re Baskerville">
    <w:altName w:val="Calibri"/>
    <w:charset w:val="00"/>
    <w:family w:val="auto"/>
    <w:pitch w:val="variable"/>
    <w:sig w:usb0="A00000BF" w:usb1="5000005B" w:usb2="00000000" w:usb3="00000000" w:csb0="00000093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6CB34" w14:textId="77777777" w:rsidR="00F5121F" w:rsidRDefault="00D244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Palatino Linotype" w:eastAsia="Palatino Linotype" w:hAnsi="Palatino Linotype" w:cs="Palatino Linotype"/>
        <w:color w:val="000000"/>
        <w:sz w:val="28"/>
        <w:szCs w:val="28"/>
      </w:rPr>
    </w:pPr>
    <w:r>
      <w:rPr>
        <w:rFonts w:ascii="Palatino Linotype" w:eastAsia="Palatino Linotype" w:hAnsi="Palatino Linotype" w:cs="Palatino Linotype"/>
        <w:color w:val="000000"/>
        <w:sz w:val="21"/>
        <w:szCs w:val="21"/>
      </w:rPr>
      <w:fldChar w:fldCharType="begin"/>
    </w:r>
    <w:r>
      <w:rPr>
        <w:rFonts w:ascii="Palatino Linotype" w:eastAsia="Palatino Linotype" w:hAnsi="Palatino Linotype" w:cs="Palatino Linotype"/>
        <w:color w:val="000000"/>
        <w:sz w:val="21"/>
        <w:szCs w:val="21"/>
      </w:rPr>
      <w:instrText>PAGE</w:instrText>
    </w:r>
    <w:r>
      <w:rPr>
        <w:rFonts w:ascii="Palatino Linotype" w:eastAsia="Palatino Linotype" w:hAnsi="Palatino Linotype" w:cs="Palatino Linotype"/>
        <w:color w:val="000000"/>
        <w:sz w:val="21"/>
        <w:szCs w:val="21"/>
      </w:rPr>
      <w:fldChar w:fldCharType="separate"/>
    </w:r>
    <w:r w:rsidR="00F51F7E">
      <w:rPr>
        <w:rFonts w:ascii="Palatino Linotype" w:eastAsia="Palatino Linotype" w:hAnsi="Palatino Linotype" w:cs="Palatino Linotype"/>
        <w:noProof/>
        <w:color w:val="000000"/>
        <w:sz w:val="21"/>
        <w:szCs w:val="21"/>
      </w:rPr>
      <w:t>2</w:t>
    </w:r>
    <w:r>
      <w:rPr>
        <w:rFonts w:ascii="Palatino Linotype" w:eastAsia="Palatino Linotype" w:hAnsi="Palatino Linotype" w:cs="Palatino Linotype"/>
        <w:color w:val="000000"/>
        <w:sz w:val="21"/>
        <w:szCs w:val="21"/>
      </w:rPr>
      <w:fldChar w:fldCharType="end"/>
    </w:r>
  </w:p>
  <w:p w14:paraId="40BE7809" w14:textId="77777777" w:rsidR="00F5121F" w:rsidRDefault="00D244B3">
    <w:pPr>
      <w:pBdr>
        <w:top w:val="nil"/>
        <w:left w:val="nil"/>
        <w:bottom w:val="nil"/>
        <w:right w:val="nil"/>
        <w:between w:val="nil"/>
      </w:pBdr>
      <w:rPr>
        <w:rFonts w:ascii="Viner Hand ITC" w:eastAsia="Viner Hand ITC" w:hAnsi="Viner Hand ITC" w:cs="Viner Hand ITC"/>
        <w:color w:val="000000"/>
      </w:rPr>
    </w:pPr>
    <w:proofErr w:type="spellStart"/>
    <w:r>
      <w:rPr>
        <w:rFonts w:ascii="Viner Hand ITC" w:eastAsia="Viner Hand ITC" w:hAnsi="Viner Hand ITC" w:cs="Viner Hand ITC"/>
        <w:color w:val="000000"/>
      </w:rPr>
      <w:t>Jurnal</w:t>
    </w:r>
    <w:proofErr w:type="spellEnd"/>
    <w:r>
      <w:rPr>
        <w:rFonts w:ascii="Viner Hand ITC" w:eastAsia="Viner Hand ITC" w:hAnsi="Viner Hand ITC" w:cs="Viner Hand ITC"/>
        <w:color w:val="000000"/>
      </w:rPr>
      <w:t xml:space="preserve"> Zarathustra</w:t>
    </w:r>
  </w:p>
  <w:p w14:paraId="660FCBB5" w14:textId="77777777" w:rsidR="00F5121F" w:rsidRDefault="00D244B3">
    <w:pPr>
      <w:pBdr>
        <w:top w:val="nil"/>
        <w:left w:val="nil"/>
        <w:bottom w:val="nil"/>
        <w:right w:val="nil"/>
        <w:between w:val="nil"/>
      </w:pBdr>
      <w:rPr>
        <w:rFonts w:ascii="Bahnschrift SemiLight Condensed" w:eastAsia="Bahnschrift SemiLight Condensed" w:hAnsi="Bahnschrift SemiLight Condensed" w:cs="Bahnschrift SemiLight Condensed"/>
        <w:color w:val="000000"/>
      </w:rPr>
    </w:pPr>
    <w:proofErr w:type="spellStart"/>
    <w:r>
      <w:rPr>
        <w:rFonts w:ascii="Bahnschrift SemiLight Condensed" w:eastAsia="Bahnschrift SemiLight Condensed" w:hAnsi="Bahnschrift SemiLight Condensed" w:cs="Bahnschrift SemiLight Condensed"/>
        <w:color w:val="000000"/>
      </w:rPr>
      <w:t>Jurnal</w:t>
    </w:r>
    <w:proofErr w:type="spellEnd"/>
    <w:r>
      <w:rPr>
        <w:rFonts w:ascii="Bahnschrift SemiLight Condensed" w:eastAsia="Bahnschrift SemiLight Condensed" w:hAnsi="Bahnschrift SemiLight Condensed" w:cs="Bahnschrift SemiLight Condensed"/>
        <w:color w:val="000000"/>
      </w:rPr>
      <w:t xml:space="preserve"> </w:t>
    </w:r>
    <w:proofErr w:type="spellStart"/>
    <w:r>
      <w:rPr>
        <w:rFonts w:ascii="Bahnschrift SemiLight Condensed" w:eastAsia="Bahnschrift SemiLight Condensed" w:hAnsi="Bahnschrift SemiLight Condensed" w:cs="Bahnschrift SemiLight Condensed"/>
        <w:color w:val="000000"/>
      </w:rPr>
      <w:t>Sosiologi</w:t>
    </w:r>
    <w:proofErr w:type="spellEnd"/>
    <w:r>
      <w:rPr>
        <w:rFonts w:ascii="Bahnschrift SemiLight Condensed" w:eastAsia="Bahnschrift SemiLight Condensed" w:hAnsi="Bahnschrift SemiLight Condensed" w:cs="Bahnschrift SemiLight Condensed"/>
        <w:color w:val="000000"/>
      </w:rPr>
      <w:t xml:space="preserve"> dan </w:t>
    </w:r>
    <w:proofErr w:type="spellStart"/>
    <w:r>
      <w:rPr>
        <w:rFonts w:ascii="Bahnschrift SemiLight Condensed" w:eastAsia="Bahnschrift SemiLight Condensed" w:hAnsi="Bahnschrift SemiLight Condensed" w:cs="Bahnschrift SemiLight Condensed"/>
        <w:color w:val="000000"/>
      </w:rPr>
      <w:t>Filsafat</w:t>
    </w:r>
    <w:proofErr w:type="spellEnd"/>
  </w:p>
  <w:p w14:paraId="0706C1D0" w14:textId="77777777" w:rsidR="00F5121F" w:rsidRDefault="00F512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color w:val="FFFFF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1438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F6C029" w14:textId="77777777" w:rsidR="00432454" w:rsidRDefault="004324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205C85" w14:textId="1224BEB1" w:rsidR="00F5121F" w:rsidRDefault="002140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 w:rsidRPr="002140B8">
      <w:rPr>
        <w:color w:val="000000"/>
      </w:rPr>
      <w:t>https://jurnal.desantapublisher.com/index.php/zarathustra/index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70224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88F484" w14:textId="7FE84D53" w:rsidR="002140B8" w:rsidRDefault="002140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AEAA0B" w14:textId="77777777" w:rsidR="002140B8" w:rsidRDefault="002140B8" w:rsidP="002140B8">
    <w:pPr>
      <w:pBdr>
        <w:top w:val="nil"/>
        <w:left w:val="nil"/>
        <w:bottom w:val="nil"/>
        <w:right w:val="nil"/>
        <w:between w:val="nil"/>
      </w:pBdr>
      <w:rPr>
        <w:rFonts w:ascii="Viner Hand ITC" w:eastAsia="Viner Hand ITC" w:hAnsi="Viner Hand ITC" w:cs="Viner Hand ITC"/>
        <w:color w:val="000000"/>
      </w:rPr>
    </w:pPr>
    <w:proofErr w:type="spellStart"/>
    <w:r>
      <w:rPr>
        <w:rFonts w:ascii="Viner Hand ITC" w:eastAsia="Viner Hand ITC" w:hAnsi="Viner Hand ITC" w:cs="Viner Hand ITC"/>
        <w:color w:val="000000"/>
      </w:rPr>
      <w:t>Jurnal</w:t>
    </w:r>
    <w:proofErr w:type="spellEnd"/>
    <w:r>
      <w:rPr>
        <w:rFonts w:ascii="Viner Hand ITC" w:eastAsia="Viner Hand ITC" w:hAnsi="Viner Hand ITC" w:cs="Viner Hand ITC"/>
        <w:color w:val="000000"/>
      </w:rPr>
      <w:t xml:space="preserve"> Zarathustra</w:t>
    </w:r>
  </w:p>
  <w:p w14:paraId="586F792A" w14:textId="3AA51842" w:rsidR="00432454" w:rsidRPr="002140B8" w:rsidRDefault="002140B8" w:rsidP="002140B8">
    <w:pPr>
      <w:pBdr>
        <w:top w:val="nil"/>
        <w:left w:val="nil"/>
        <w:bottom w:val="nil"/>
        <w:right w:val="nil"/>
        <w:between w:val="nil"/>
      </w:pBdr>
      <w:rPr>
        <w:rFonts w:ascii="Bahnschrift SemiLight Condensed" w:eastAsia="Bahnschrift SemiLight Condensed" w:hAnsi="Bahnschrift SemiLight Condensed" w:cs="Bahnschrift SemiLight Condensed"/>
        <w:color w:val="000000"/>
      </w:rPr>
    </w:pPr>
    <w:proofErr w:type="spellStart"/>
    <w:r>
      <w:rPr>
        <w:rFonts w:ascii="Bahnschrift SemiLight Condensed" w:eastAsia="Bahnschrift SemiLight Condensed" w:hAnsi="Bahnschrift SemiLight Condensed" w:cs="Bahnschrift SemiLight Condensed"/>
        <w:color w:val="000000"/>
      </w:rPr>
      <w:t>Jurnal</w:t>
    </w:r>
    <w:proofErr w:type="spellEnd"/>
    <w:r>
      <w:rPr>
        <w:rFonts w:ascii="Bahnschrift SemiLight Condensed" w:eastAsia="Bahnschrift SemiLight Condensed" w:hAnsi="Bahnschrift SemiLight Condensed" w:cs="Bahnschrift SemiLight Condensed"/>
        <w:color w:val="000000"/>
      </w:rPr>
      <w:t xml:space="preserve"> </w:t>
    </w:r>
    <w:proofErr w:type="spellStart"/>
    <w:r>
      <w:rPr>
        <w:rFonts w:ascii="Bahnschrift SemiLight Condensed" w:eastAsia="Bahnschrift SemiLight Condensed" w:hAnsi="Bahnschrift SemiLight Condensed" w:cs="Bahnschrift SemiLight Condensed"/>
        <w:color w:val="000000"/>
      </w:rPr>
      <w:t>Sosiologi</w:t>
    </w:r>
    <w:proofErr w:type="spellEnd"/>
    <w:r>
      <w:rPr>
        <w:rFonts w:ascii="Bahnschrift SemiLight Condensed" w:eastAsia="Bahnschrift SemiLight Condensed" w:hAnsi="Bahnschrift SemiLight Condensed" w:cs="Bahnschrift SemiLight Condensed"/>
        <w:color w:val="000000"/>
      </w:rPr>
      <w:t xml:space="preserve"> dan </w:t>
    </w:r>
    <w:proofErr w:type="spellStart"/>
    <w:r>
      <w:rPr>
        <w:rFonts w:ascii="Bahnschrift SemiLight Condensed" w:eastAsia="Bahnschrift SemiLight Condensed" w:hAnsi="Bahnschrift SemiLight Condensed" w:cs="Bahnschrift SemiLight Condensed"/>
        <w:color w:val="000000"/>
      </w:rPr>
      <w:t>Filsafat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961C5" w14:textId="77777777" w:rsidR="00D244B3" w:rsidRDefault="00D244B3">
      <w:r>
        <w:separator/>
      </w:r>
    </w:p>
  </w:footnote>
  <w:footnote w:type="continuationSeparator" w:id="0">
    <w:p w14:paraId="53B5090D" w14:textId="77777777" w:rsidR="00D244B3" w:rsidRDefault="00D24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89A01" w14:textId="77777777" w:rsidR="00F5121F" w:rsidRDefault="00F5121F">
    <w:pPr>
      <w:pBdr>
        <w:top w:val="nil"/>
        <w:left w:val="nil"/>
        <w:bottom w:val="nil"/>
        <w:right w:val="nil"/>
        <w:between w:val="nil"/>
      </w:pBdr>
      <w:jc w:val="right"/>
      <w:rPr>
        <w:rFonts w:ascii="Arial" w:eastAsia="Arial" w:hAnsi="Arial" w:cs="Arial"/>
        <w:color w:val="000000"/>
        <w:sz w:val="22"/>
        <w:szCs w:val="22"/>
      </w:rPr>
    </w:pPr>
  </w:p>
  <w:p w14:paraId="1148DC40" w14:textId="77777777" w:rsidR="00F5121F" w:rsidRDefault="00F5121F">
    <w:pPr>
      <w:pBdr>
        <w:top w:val="nil"/>
        <w:left w:val="nil"/>
        <w:bottom w:val="nil"/>
        <w:right w:val="nil"/>
        <w:between w:val="nil"/>
      </w:pBdr>
      <w:jc w:val="right"/>
      <w:rPr>
        <w:rFonts w:ascii="Cambria" w:eastAsia="Cambria" w:hAnsi="Cambria" w:cs="Cambria"/>
        <w:b/>
        <w:color w:val="000000"/>
      </w:rPr>
    </w:pPr>
  </w:p>
  <w:p w14:paraId="33364C75" w14:textId="548DB682" w:rsidR="00F5121F" w:rsidRDefault="00D244B3">
    <w:pPr>
      <w:pBdr>
        <w:top w:val="nil"/>
        <w:left w:val="nil"/>
        <w:bottom w:val="nil"/>
        <w:right w:val="nil"/>
        <w:between w:val="nil"/>
      </w:pBdr>
      <w:rPr>
        <w:rFonts w:ascii="Libre Baskerville" w:eastAsia="Libre Baskerville" w:hAnsi="Libre Baskerville" w:cs="Libre Baskerville"/>
        <w:color w:val="000000"/>
        <w:sz w:val="20"/>
        <w:szCs w:val="20"/>
      </w:rPr>
    </w:pPr>
    <w:r>
      <w:rPr>
        <w:rFonts w:ascii="Libre Baskerville" w:eastAsia="Libre Baskerville" w:hAnsi="Libre Baskerville" w:cs="Libre Baskerville"/>
        <w:color w:val="000000"/>
        <w:sz w:val="20"/>
        <w:szCs w:val="20"/>
      </w:rPr>
      <w:t xml:space="preserve">Vol. </w:t>
    </w:r>
    <w:r w:rsidR="00432454">
      <w:rPr>
        <w:rFonts w:ascii="Libre Baskerville" w:eastAsia="Libre Baskerville" w:hAnsi="Libre Baskerville" w:cs="Libre Baskerville"/>
        <w:color w:val="000000"/>
        <w:sz w:val="20"/>
        <w:szCs w:val="20"/>
      </w:rPr>
      <w:t>1</w:t>
    </w:r>
    <w:r>
      <w:rPr>
        <w:rFonts w:ascii="Libre Baskerville" w:eastAsia="Libre Baskerville" w:hAnsi="Libre Baskerville" w:cs="Libre Baskerville"/>
        <w:color w:val="000000"/>
        <w:sz w:val="20"/>
        <w:szCs w:val="20"/>
      </w:rPr>
      <w:t xml:space="preserve">, No. </w:t>
    </w:r>
    <w:r w:rsidR="00432454">
      <w:rPr>
        <w:rFonts w:ascii="Libre Baskerville" w:eastAsia="Libre Baskerville" w:hAnsi="Libre Baskerville" w:cs="Libre Baskerville"/>
        <w:color w:val="000000"/>
        <w:sz w:val="20"/>
        <w:szCs w:val="20"/>
      </w:rPr>
      <w:t>2</w:t>
    </w:r>
    <w:r>
      <w:rPr>
        <w:rFonts w:ascii="Libre Baskerville" w:eastAsia="Libre Baskerville" w:hAnsi="Libre Baskerville" w:cs="Libre Baskerville"/>
        <w:color w:val="000000"/>
        <w:sz w:val="20"/>
        <w:szCs w:val="20"/>
      </w:rPr>
      <w:t xml:space="preserve">, </w:t>
    </w:r>
    <w:proofErr w:type="spellStart"/>
    <w:r w:rsidR="00432454">
      <w:rPr>
        <w:rFonts w:ascii="Libre Baskerville" w:eastAsia="Libre Baskerville" w:hAnsi="Libre Baskerville" w:cs="Libre Baskerville"/>
        <w:color w:val="000000"/>
        <w:sz w:val="20"/>
        <w:szCs w:val="20"/>
      </w:rPr>
      <w:t>Agustus</w:t>
    </w:r>
    <w:proofErr w:type="spellEnd"/>
    <w:r>
      <w:rPr>
        <w:rFonts w:ascii="Libre Baskerville" w:eastAsia="Libre Baskerville" w:hAnsi="Libre Baskerville" w:cs="Libre Baskerville"/>
        <w:color w:val="000000"/>
        <w:sz w:val="20"/>
        <w:szCs w:val="20"/>
      </w:rPr>
      <w:t>, 20</w:t>
    </w:r>
    <w:r w:rsidR="00432454">
      <w:rPr>
        <w:rFonts w:ascii="Libre Baskerville" w:eastAsia="Libre Baskerville" w:hAnsi="Libre Baskerville" w:cs="Libre Baskerville"/>
        <w:color w:val="000000"/>
        <w:sz w:val="20"/>
        <w:szCs w:val="20"/>
      </w:rPr>
      <w:t>23</w:t>
    </w:r>
    <w:r>
      <w:rPr>
        <w:rFonts w:ascii="Libre Baskerville" w:eastAsia="Libre Baskerville" w:hAnsi="Libre Baskerville" w:cs="Libre Baskerville"/>
        <w:color w:val="000000"/>
        <w:sz w:val="20"/>
        <w:szCs w:val="20"/>
      </w:rPr>
      <w:t xml:space="preserve">, pp. </w:t>
    </w:r>
    <w:r w:rsidR="002140B8">
      <w:rPr>
        <w:rFonts w:ascii="Libre Baskerville" w:eastAsia="Libre Baskerville" w:hAnsi="Libre Baskerville" w:cs="Libre Baskerville"/>
        <w:color w:val="000000"/>
        <w:sz w:val="20"/>
        <w:szCs w:val="20"/>
      </w:rPr>
      <w:t>093</w:t>
    </w:r>
    <w:r>
      <w:rPr>
        <w:rFonts w:ascii="Libre Baskerville" w:eastAsia="Libre Baskerville" w:hAnsi="Libre Baskerville" w:cs="Libre Baskerville"/>
        <w:color w:val="000000"/>
        <w:sz w:val="20"/>
        <w:szCs w:val="20"/>
      </w:rPr>
      <w:t xml:space="preserve"> -</w:t>
    </w:r>
    <w:r w:rsidR="002140B8">
      <w:rPr>
        <w:rFonts w:ascii="Libre Baskerville" w:eastAsia="Libre Baskerville" w:hAnsi="Libre Baskerville" w:cs="Libre Baskerville"/>
        <w:color w:val="000000"/>
        <w:sz w:val="20"/>
        <w:szCs w:val="20"/>
      </w:rPr>
      <w:t>100</w:t>
    </w:r>
    <w:r>
      <w:rPr>
        <w:rFonts w:ascii="Libre Baskerville" w:eastAsia="Libre Baskerville" w:hAnsi="Libre Baskerville" w:cs="Libre Baskerville"/>
        <w:color w:val="000000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DA540" w14:textId="51B04AFC" w:rsidR="00F5121F" w:rsidRDefault="00432454">
    <w:pPr>
      <w:pBdr>
        <w:top w:val="nil"/>
        <w:left w:val="nil"/>
        <w:bottom w:val="nil"/>
        <w:right w:val="nil"/>
        <w:between w:val="nil"/>
      </w:pBdr>
      <w:jc w:val="right"/>
      <w:rPr>
        <w:rFonts w:ascii="Bahnschrift SemiLight Condensed" w:eastAsia="Bahnschrift SemiLight Condensed" w:hAnsi="Bahnschrift SemiLight Condensed" w:cs="Bahnschrift SemiLight Condensed"/>
        <w:color w:val="000000"/>
      </w:rPr>
    </w:pPr>
    <w:r>
      <w:rPr>
        <w:rFonts w:ascii="Bahnschrift SemiLight Condensed" w:eastAsia="Bahnschrift SemiLight Condensed" w:hAnsi="Bahnschrift SemiLight Condensed" w:cs="Bahnschrift SemiLight Condensed"/>
        <w:noProof/>
        <w:color w:val="000000"/>
      </w:rPr>
      <w:drawing>
        <wp:anchor distT="0" distB="0" distL="114300" distR="114300" simplePos="0" relativeHeight="251658240" behindDoc="0" locked="0" layoutInCell="1" allowOverlap="1" wp14:anchorId="73397D83" wp14:editId="1A578975">
          <wp:simplePos x="0" y="0"/>
          <wp:positionH relativeFrom="column">
            <wp:posOffset>-933450</wp:posOffset>
          </wp:positionH>
          <wp:positionV relativeFrom="paragraph">
            <wp:posOffset>0</wp:posOffset>
          </wp:positionV>
          <wp:extent cx="7572375" cy="1047750"/>
          <wp:effectExtent l="0" t="0" r="952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Artikel JURNAL ZARATHUSTRA (4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97F17" w14:textId="664AEA5C" w:rsidR="00F5121F" w:rsidRDefault="00D244B3" w:rsidP="00432454">
    <w:pPr>
      <w:pBdr>
        <w:top w:val="nil"/>
        <w:left w:val="nil"/>
        <w:bottom w:val="nil"/>
        <w:right w:val="nil"/>
        <w:between w:val="nil"/>
      </w:pBdr>
      <w:jc w:val="both"/>
      <w:rPr>
        <w:rFonts w:ascii="Libre Baskerville" w:eastAsia="Libre Baskerville" w:hAnsi="Libre Baskerville" w:cs="Libre Baskerville"/>
        <w:color w:val="000000"/>
        <w:sz w:val="20"/>
        <w:szCs w:val="20"/>
      </w:rPr>
    </w:pPr>
    <w:r>
      <w:rPr>
        <w:rFonts w:ascii="Libre Baskerville" w:eastAsia="Libre Baskerville" w:hAnsi="Libre Baskerville" w:cs="Libre Baskerville"/>
        <w:color w:val="000000"/>
        <w:sz w:val="20"/>
        <w:szCs w:val="20"/>
      </w:rPr>
      <w:t xml:space="preserve">Vol. </w:t>
    </w:r>
    <w:r w:rsidR="00432454">
      <w:rPr>
        <w:rFonts w:ascii="Libre Baskerville" w:eastAsia="Libre Baskerville" w:hAnsi="Libre Baskerville" w:cs="Libre Baskerville"/>
        <w:color w:val="000000"/>
        <w:sz w:val="20"/>
        <w:szCs w:val="20"/>
      </w:rPr>
      <w:t>1</w:t>
    </w:r>
    <w:r>
      <w:rPr>
        <w:rFonts w:ascii="Libre Baskerville" w:eastAsia="Libre Baskerville" w:hAnsi="Libre Baskerville" w:cs="Libre Baskerville"/>
        <w:color w:val="000000"/>
        <w:sz w:val="20"/>
        <w:szCs w:val="20"/>
      </w:rPr>
      <w:t xml:space="preserve">, No. </w:t>
    </w:r>
    <w:r w:rsidR="00432454">
      <w:rPr>
        <w:rFonts w:ascii="Libre Baskerville" w:eastAsia="Libre Baskerville" w:hAnsi="Libre Baskerville" w:cs="Libre Baskerville"/>
        <w:color w:val="000000"/>
        <w:sz w:val="20"/>
        <w:szCs w:val="20"/>
      </w:rPr>
      <w:t>2</w:t>
    </w:r>
    <w:r>
      <w:rPr>
        <w:rFonts w:ascii="Libre Baskerville" w:eastAsia="Libre Baskerville" w:hAnsi="Libre Baskerville" w:cs="Libre Baskerville"/>
        <w:color w:val="000000"/>
        <w:sz w:val="20"/>
        <w:szCs w:val="20"/>
      </w:rPr>
      <w:t xml:space="preserve">, </w:t>
    </w:r>
    <w:proofErr w:type="spellStart"/>
    <w:r w:rsidR="00432454">
      <w:rPr>
        <w:rFonts w:ascii="Libre Baskerville" w:eastAsia="Libre Baskerville" w:hAnsi="Libre Baskerville" w:cs="Libre Baskerville"/>
        <w:color w:val="000000"/>
        <w:sz w:val="20"/>
        <w:szCs w:val="20"/>
      </w:rPr>
      <w:t>Agustus</w:t>
    </w:r>
    <w:proofErr w:type="spellEnd"/>
    <w:r>
      <w:rPr>
        <w:rFonts w:ascii="Libre Baskerville" w:eastAsia="Libre Baskerville" w:hAnsi="Libre Baskerville" w:cs="Libre Baskerville"/>
        <w:color w:val="000000"/>
        <w:sz w:val="20"/>
        <w:szCs w:val="20"/>
      </w:rPr>
      <w:t>, 20</w:t>
    </w:r>
    <w:r w:rsidR="00432454">
      <w:rPr>
        <w:rFonts w:ascii="Libre Baskerville" w:eastAsia="Libre Baskerville" w:hAnsi="Libre Baskerville" w:cs="Libre Baskerville"/>
        <w:color w:val="000000"/>
        <w:sz w:val="20"/>
        <w:szCs w:val="20"/>
      </w:rPr>
      <w:t>23</w:t>
    </w:r>
    <w:r>
      <w:rPr>
        <w:rFonts w:ascii="Libre Baskerville" w:eastAsia="Libre Baskerville" w:hAnsi="Libre Baskerville" w:cs="Libre Baskerville"/>
        <w:color w:val="000000"/>
        <w:sz w:val="20"/>
        <w:szCs w:val="20"/>
      </w:rPr>
      <w:t>, pp. xxx -xxx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7A3FD" w14:textId="6A6F333A" w:rsidR="00432454" w:rsidRDefault="00432454">
    <w:pPr>
      <w:pBdr>
        <w:top w:val="nil"/>
        <w:left w:val="nil"/>
        <w:bottom w:val="nil"/>
        <w:right w:val="nil"/>
        <w:between w:val="nil"/>
      </w:pBdr>
      <w:jc w:val="right"/>
      <w:rPr>
        <w:rFonts w:ascii="Bahnschrift SemiLight Condensed" w:eastAsia="Bahnschrift SemiLight Condensed" w:hAnsi="Bahnschrift SemiLight Condensed" w:cs="Bahnschrift SemiLight Condensed"/>
        <w:color w:val="000000"/>
      </w:rPr>
    </w:pPr>
  </w:p>
  <w:p w14:paraId="475CCC48" w14:textId="77777777" w:rsidR="002140B8" w:rsidRDefault="002140B8" w:rsidP="00432454">
    <w:pPr>
      <w:pBdr>
        <w:top w:val="nil"/>
        <w:left w:val="nil"/>
        <w:bottom w:val="nil"/>
        <w:right w:val="nil"/>
        <w:between w:val="nil"/>
      </w:pBdr>
      <w:jc w:val="both"/>
      <w:rPr>
        <w:rFonts w:ascii="Libre Baskerville" w:eastAsia="Libre Baskerville" w:hAnsi="Libre Baskerville" w:cs="Libre Baskerville"/>
        <w:color w:val="000000"/>
        <w:sz w:val="20"/>
        <w:szCs w:val="20"/>
      </w:rPr>
    </w:pPr>
  </w:p>
  <w:p w14:paraId="3B5B0D2F" w14:textId="17520626" w:rsidR="00432454" w:rsidRDefault="00432454" w:rsidP="00432454">
    <w:pPr>
      <w:pBdr>
        <w:top w:val="nil"/>
        <w:left w:val="nil"/>
        <w:bottom w:val="nil"/>
        <w:right w:val="nil"/>
        <w:between w:val="nil"/>
      </w:pBdr>
      <w:jc w:val="both"/>
      <w:rPr>
        <w:rFonts w:ascii="Libre Baskerville" w:eastAsia="Libre Baskerville" w:hAnsi="Libre Baskerville" w:cs="Libre Baskerville"/>
        <w:color w:val="000000"/>
        <w:sz w:val="20"/>
        <w:szCs w:val="20"/>
      </w:rPr>
    </w:pPr>
    <w:r>
      <w:rPr>
        <w:rFonts w:ascii="Libre Baskerville" w:eastAsia="Libre Baskerville" w:hAnsi="Libre Baskerville" w:cs="Libre Baskerville"/>
        <w:color w:val="000000"/>
        <w:sz w:val="20"/>
        <w:szCs w:val="20"/>
      </w:rPr>
      <w:t xml:space="preserve">Vol. 1, No. 2, </w:t>
    </w:r>
    <w:proofErr w:type="spellStart"/>
    <w:r>
      <w:rPr>
        <w:rFonts w:ascii="Libre Baskerville" w:eastAsia="Libre Baskerville" w:hAnsi="Libre Baskerville" w:cs="Libre Baskerville"/>
        <w:color w:val="000000"/>
        <w:sz w:val="20"/>
        <w:szCs w:val="20"/>
      </w:rPr>
      <w:t>Agustus</w:t>
    </w:r>
    <w:proofErr w:type="spellEnd"/>
    <w:r>
      <w:rPr>
        <w:rFonts w:ascii="Libre Baskerville" w:eastAsia="Libre Baskerville" w:hAnsi="Libre Baskerville" w:cs="Libre Baskerville"/>
        <w:color w:val="000000"/>
        <w:sz w:val="20"/>
        <w:szCs w:val="20"/>
      </w:rPr>
      <w:t xml:space="preserve">, 2023, pp. </w:t>
    </w:r>
    <w:r w:rsidR="002140B8">
      <w:rPr>
        <w:rFonts w:ascii="Libre Baskerville" w:eastAsia="Libre Baskerville" w:hAnsi="Libre Baskerville" w:cs="Libre Baskerville"/>
        <w:color w:val="000000"/>
        <w:sz w:val="20"/>
        <w:szCs w:val="20"/>
      </w:rPr>
      <w:t>093</w:t>
    </w:r>
    <w:r>
      <w:rPr>
        <w:rFonts w:ascii="Libre Baskerville" w:eastAsia="Libre Baskerville" w:hAnsi="Libre Baskerville" w:cs="Libre Baskerville"/>
        <w:color w:val="000000"/>
        <w:sz w:val="20"/>
        <w:szCs w:val="20"/>
      </w:rPr>
      <w:t xml:space="preserve"> -</w:t>
    </w:r>
    <w:r w:rsidR="002140B8">
      <w:rPr>
        <w:rFonts w:ascii="Libre Baskerville" w:eastAsia="Libre Baskerville" w:hAnsi="Libre Baskerville" w:cs="Libre Baskerville"/>
        <w:color w:val="000000"/>
        <w:sz w:val="20"/>
        <w:szCs w:val="20"/>
      </w:rPr>
      <w:t>100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2422CE"/>
    <w:multiLevelType w:val="multilevel"/>
    <w:tmpl w:val="5AC0D9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25C82"/>
    <w:multiLevelType w:val="multilevel"/>
    <w:tmpl w:val="5AC0D9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21F"/>
    <w:rsid w:val="001F63C3"/>
    <w:rsid w:val="002140B8"/>
    <w:rsid w:val="00241906"/>
    <w:rsid w:val="00247B88"/>
    <w:rsid w:val="002E329C"/>
    <w:rsid w:val="003060CC"/>
    <w:rsid w:val="0037155C"/>
    <w:rsid w:val="00380298"/>
    <w:rsid w:val="003A1BE9"/>
    <w:rsid w:val="00432454"/>
    <w:rsid w:val="004B49AF"/>
    <w:rsid w:val="005714A4"/>
    <w:rsid w:val="00667C5D"/>
    <w:rsid w:val="006C29BB"/>
    <w:rsid w:val="00817E46"/>
    <w:rsid w:val="0089237D"/>
    <w:rsid w:val="00913F05"/>
    <w:rsid w:val="00974138"/>
    <w:rsid w:val="0097475D"/>
    <w:rsid w:val="009B2C7A"/>
    <w:rsid w:val="00A37719"/>
    <w:rsid w:val="00B72772"/>
    <w:rsid w:val="00B8661C"/>
    <w:rsid w:val="00BC2B21"/>
    <w:rsid w:val="00BD03D5"/>
    <w:rsid w:val="00C41368"/>
    <w:rsid w:val="00C75E86"/>
    <w:rsid w:val="00D244B3"/>
    <w:rsid w:val="00E96B60"/>
    <w:rsid w:val="00EA316E"/>
    <w:rsid w:val="00EE6F44"/>
    <w:rsid w:val="00F232F8"/>
    <w:rsid w:val="00F5121F"/>
    <w:rsid w:val="00F5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1C964"/>
  <w15:docId w15:val="{2FB28B92-AD3C-4957-AFE7-17615DB2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n-US" w:eastAsia="id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0B8"/>
  </w:style>
  <w:style w:type="paragraph" w:styleId="Heading1">
    <w:name w:val="heading 1"/>
    <w:basedOn w:val="Normal1"/>
    <w:next w:val="Normal1"/>
    <w:uiPriority w:val="9"/>
    <w:qFormat/>
    <w:rsid w:val="009447E6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1"/>
    <w:next w:val="Normal1"/>
    <w:uiPriority w:val="9"/>
    <w:semiHidden/>
    <w:unhideWhenUsed/>
    <w:qFormat/>
    <w:rsid w:val="009447E6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1"/>
    <w:next w:val="Normal1"/>
    <w:uiPriority w:val="9"/>
    <w:semiHidden/>
    <w:unhideWhenUsed/>
    <w:qFormat/>
    <w:rsid w:val="009447E6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1"/>
    <w:next w:val="Normal1"/>
    <w:uiPriority w:val="9"/>
    <w:semiHidden/>
    <w:unhideWhenUsed/>
    <w:qFormat/>
    <w:rsid w:val="009447E6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1"/>
    <w:next w:val="Normal1"/>
    <w:uiPriority w:val="9"/>
    <w:semiHidden/>
    <w:unhideWhenUsed/>
    <w:qFormat/>
    <w:rsid w:val="009447E6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1"/>
    <w:next w:val="Normal1"/>
    <w:uiPriority w:val="9"/>
    <w:semiHidden/>
    <w:unhideWhenUsed/>
    <w:qFormat/>
    <w:rsid w:val="009447E6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uiPriority w:val="10"/>
    <w:qFormat/>
    <w:rsid w:val="009447E6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customStyle="1" w:styleId="Normal1">
    <w:name w:val="Normal1"/>
    <w:rsid w:val="009447E6"/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  <w:color w:val="000000"/>
    </w:rPr>
  </w:style>
  <w:style w:type="table" w:customStyle="1" w:styleId="a">
    <w:basedOn w:val="TableNormal"/>
    <w:rsid w:val="009447E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9447E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B0D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D46"/>
  </w:style>
  <w:style w:type="paragraph" w:styleId="Footer">
    <w:name w:val="footer"/>
    <w:basedOn w:val="Normal"/>
    <w:link w:val="FooterChar"/>
    <w:uiPriority w:val="99"/>
    <w:unhideWhenUsed/>
    <w:rsid w:val="002B0D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D46"/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B6053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556D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Light">
    <w:name w:val="Grid Table Light"/>
    <w:basedOn w:val="TableNormal"/>
    <w:uiPriority w:val="40"/>
    <w:rsid w:val="00C556D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643AAB"/>
    <w:pPr>
      <w:ind w:left="720"/>
      <w:contextualSpacing/>
    </w:p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9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v4tDPAwQt1Qguejku9shGZdNog==">AMUW2mV4IlKz0OV7Ex6/SWIjsCgHmh8v5H4A3aTjBwPWnYQBbMJONkv6gXTYBzUtfWngX0CxDjhq6QE26k5jIty+RSJTBWtatemJA4h/BSuIK8yA4nnmVq4=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8</Pages>
  <Words>1941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Antar Aulia</dc:creator>
  <cp:lastModifiedBy>Djilzaran Nurul</cp:lastModifiedBy>
  <cp:revision>8</cp:revision>
  <dcterms:created xsi:type="dcterms:W3CDTF">2023-06-08T07:25:00Z</dcterms:created>
  <dcterms:modified xsi:type="dcterms:W3CDTF">2023-07-31T02:51:00Z</dcterms:modified>
</cp:coreProperties>
</file>